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8165" w14:textId="77777777" w:rsidR="00CC256C" w:rsidRPr="00AB640F" w:rsidRDefault="005A35D8">
      <w:pPr>
        <w:jc w:val="center"/>
        <w:rPr>
          <w:rFonts w:asciiTheme="minorHAnsi" w:hAnsiTheme="minorHAnsi" w:cstheme="minorHAnsi"/>
          <w:sz w:val="26"/>
          <w:szCs w:val="26"/>
          <w:u w:val="single"/>
        </w:rPr>
      </w:pPr>
      <w:r w:rsidRPr="00AB640F">
        <w:rPr>
          <w:rFonts w:asciiTheme="minorHAnsi" w:eastAsia="Times New Roman" w:hAnsiTheme="minorHAnsi" w:cstheme="minorHAnsi"/>
          <w:b/>
          <w:bCs/>
          <w:sz w:val="26"/>
          <w:szCs w:val="26"/>
          <w:u w:val="single"/>
          <w:lang w:eastAsia="pt-BR"/>
        </w:rPr>
        <w:t>TERMO DE REFER</w:t>
      </w:r>
      <w:r w:rsidRPr="00AB640F">
        <w:rPr>
          <w:rFonts w:asciiTheme="minorHAnsi" w:hAnsiTheme="minorHAnsi" w:cstheme="minorHAnsi"/>
          <w:b/>
          <w:bCs/>
          <w:sz w:val="26"/>
          <w:szCs w:val="26"/>
          <w:u w:val="single"/>
          <w:lang w:eastAsia="pt-BR"/>
        </w:rPr>
        <w:t>ÊNCIA</w:t>
      </w:r>
    </w:p>
    <w:p w14:paraId="3AC4E179" w14:textId="77777777" w:rsidR="00CC256C" w:rsidRPr="00AB640F" w:rsidRDefault="005A35D8">
      <w:pPr>
        <w:spacing w:line="360" w:lineRule="auto"/>
        <w:jc w:val="both"/>
        <w:rPr>
          <w:rFonts w:asciiTheme="minorHAnsi" w:hAnsiTheme="minorHAnsi" w:cstheme="minorHAnsi"/>
          <w:sz w:val="26"/>
          <w:szCs w:val="26"/>
        </w:rPr>
      </w:pPr>
      <w:r w:rsidRPr="00AB640F">
        <w:rPr>
          <w:rFonts w:asciiTheme="minorHAnsi" w:hAnsiTheme="minorHAnsi" w:cstheme="minorHAnsi"/>
          <w:b/>
          <w:bCs/>
          <w:sz w:val="26"/>
          <w:szCs w:val="26"/>
          <w:lang w:eastAsia="pt-BR"/>
        </w:rPr>
        <w:t>1. OBJETO</w:t>
      </w:r>
    </w:p>
    <w:p w14:paraId="2E0ABA5F" w14:textId="77BC8416" w:rsidR="00CC256C" w:rsidRPr="00AB640F" w:rsidRDefault="00566BBC">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Aquisição de fogão industrial para atender as necessidades da cantina da Câmara Municipal de Itaúna/MG.</w:t>
      </w:r>
    </w:p>
    <w:p w14:paraId="6C9C9910" w14:textId="77777777" w:rsidR="00CC256C" w:rsidRPr="00AB640F" w:rsidRDefault="005A35D8">
      <w:pPr>
        <w:spacing w:line="360" w:lineRule="auto"/>
        <w:jc w:val="both"/>
        <w:rPr>
          <w:rFonts w:asciiTheme="minorHAnsi" w:hAnsiTheme="minorHAnsi" w:cstheme="minorHAnsi"/>
          <w:sz w:val="26"/>
          <w:szCs w:val="26"/>
        </w:rPr>
      </w:pPr>
      <w:r w:rsidRPr="00AB640F">
        <w:rPr>
          <w:rFonts w:asciiTheme="minorHAnsi" w:hAnsiTheme="minorHAnsi" w:cstheme="minorHAnsi"/>
          <w:b/>
          <w:bCs/>
          <w:sz w:val="26"/>
          <w:szCs w:val="26"/>
          <w:lang w:eastAsia="pt-BR"/>
        </w:rPr>
        <w:t>2. JUSTIFICATIVA</w:t>
      </w:r>
    </w:p>
    <w:p w14:paraId="4EA8F0C0" w14:textId="5337671F" w:rsidR="00CC256C" w:rsidRPr="00AB640F" w:rsidRDefault="005A35D8">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 xml:space="preserve">2.1 </w:t>
      </w:r>
      <w:r w:rsidR="00566BBC" w:rsidRPr="00AB640F">
        <w:rPr>
          <w:rFonts w:asciiTheme="minorHAnsi" w:hAnsiTheme="minorHAnsi" w:cstheme="minorHAnsi"/>
          <w:sz w:val="26"/>
          <w:szCs w:val="26"/>
          <w:lang w:eastAsia="pt-BR"/>
        </w:rPr>
        <w:t>Faz-se necessária tal aquisição tendo em vista que atualmente a cantina conta com fogão comum tipo caseiro cuja capacidade de aquecimento é limitada causando atraso nos trabalhos da cantina.</w:t>
      </w:r>
    </w:p>
    <w:p w14:paraId="124D37D2" w14:textId="56EA16F5" w:rsidR="00CC256C" w:rsidRPr="00AB640F" w:rsidRDefault="005A35D8" w:rsidP="00566BBC">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 xml:space="preserve">2.2. </w:t>
      </w:r>
      <w:r w:rsidR="00566BBC" w:rsidRPr="00AB640F">
        <w:rPr>
          <w:rFonts w:asciiTheme="minorHAnsi" w:hAnsiTheme="minorHAnsi" w:cstheme="minorHAnsi"/>
          <w:sz w:val="26"/>
          <w:szCs w:val="26"/>
          <w:lang w:eastAsia="pt-BR"/>
        </w:rPr>
        <w:t xml:space="preserve">Com um fogão industrial de alta pressão toda produção da cantina será maximizada sem causar atraso no café e demais alimentos processados naquele local. </w:t>
      </w:r>
    </w:p>
    <w:p w14:paraId="37632844" w14:textId="77777777" w:rsidR="00CC256C" w:rsidRPr="00AB640F" w:rsidRDefault="005A35D8">
      <w:pPr>
        <w:spacing w:line="360" w:lineRule="auto"/>
        <w:jc w:val="both"/>
        <w:rPr>
          <w:rFonts w:asciiTheme="minorHAnsi" w:hAnsiTheme="minorHAnsi" w:cstheme="minorHAnsi"/>
          <w:sz w:val="26"/>
          <w:szCs w:val="26"/>
        </w:rPr>
      </w:pPr>
      <w:r w:rsidRPr="00AB640F">
        <w:rPr>
          <w:rFonts w:asciiTheme="minorHAnsi" w:hAnsiTheme="minorHAnsi" w:cstheme="minorHAnsi"/>
          <w:b/>
          <w:bCs/>
          <w:sz w:val="26"/>
          <w:szCs w:val="26"/>
          <w:lang w:eastAsia="pt-BR"/>
        </w:rPr>
        <w:t xml:space="preserve">3. </w:t>
      </w:r>
      <w:r w:rsidRPr="00AB640F">
        <w:rPr>
          <w:rFonts w:asciiTheme="minorHAnsi" w:hAnsiTheme="minorHAnsi" w:cstheme="minorHAnsi"/>
          <w:b/>
          <w:bCs/>
          <w:color w:val="000000"/>
          <w:sz w:val="26"/>
          <w:szCs w:val="26"/>
          <w:lang w:eastAsia="pt-BR"/>
        </w:rPr>
        <w:t>DA DESCRIÇÃO E ESPECIFICAÇÃO DO SERVIÇO</w:t>
      </w:r>
    </w:p>
    <w:p w14:paraId="689E8ACC" w14:textId="4F5272B1" w:rsidR="00AB640F" w:rsidRPr="00AB640F" w:rsidRDefault="005A35D8">
      <w:pPr>
        <w:spacing w:line="360" w:lineRule="auto"/>
        <w:jc w:val="both"/>
        <w:rPr>
          <w:rFonts w:asciiTheme="minorHAnsi" w:hAnsiTheme="minorHAnsi" w:cstheme="minorHAnsi"/>
          <w:sz w:val="26"/>
          <w:szCs w:val="26"/>
          <w:lang w:eastAsia="pt-BR"/>
        </w:rPr>
      </w:pPr>
      <w:r w:rsidRPr="00AB640F">
        <w:rPr>
          <w:rFonts w:asciiTheme="minorHAnsi" w:hAnsiTheme="minorHAnsi" w:cstheme="minorHAnsi"/>
          <w:sz w:val="26"/>
          <w:szCs w:val="26"/>
          <w:lang w:eastAsia="pt-BR"/>
        </w:rPr>
        <w:t xml:space="preserve">3.1. </w:t>
      </w:r>
      <w:r w:rsidR="00566BBC" w:rsidRPr="00AB640F">
        <w:rPr>
          <w:rFonts w:asciiTheme="minorHAnsi" w:hAnsiTheme="minorHAnsi" w:cstheme="minorHAnsi"/>
          <w:sz w:val="26"/>
          <w:szCs w:val="26"/>
          <w:lang w:eastAsia="pt-BR"/>
        </w:rPr>
        <w:t xml:space="preserve">O produto será entregue </w:t>
      </w:r>
      <w:r w:rsidRPr="00AB640F">
        <w:rPr>
          <w:rFonts w:asciiTheme="minorHAnsi" w:hAnsiTheme="minorHAnsi" w:cstheme="minorHAnsi"/>
          <w:sz w:val="26"/>
          <w:szCs w:val="26"/>
          <w:lang w:eastAsia="pt-BR"/>
        </w:rPr>
        <w:t>nas dependências da Câmara Municipal de Itaúna/MG, situada na Av</w:t>
      </w:r>
      <w:r w:rsidR="00566BBC" w:rsidRPr="00AB640F">
        <w:rPr>
          <w:rFonts w:asciiTheme="minorHAnsi" w:hAnsiTheme="minorHAnsi" w:cstheme="minorHAnsi"/>
          <w:sz w:val="26"/>
          <w:szCs w:val="26"/>
          <w:lang w:eastAsia="pt-BR"/>
        </w:rPr>
        <w:t>.</w:t>
      </w:r>
      <w:r w:rsidRPr="00AB640F">
        <w:rPr>
          <w:rFonts w:asciiTheme="minorHAnsi" w:hAnsiTheme="minorHAnsi" w:cstheme="minorHAnsi"/>
          <w:sz w:val="26"/>
          <w:szCs w:val="26"/>
          <w:lang w:eastAsia="pt-BR"/>
        </w:rPr>
        <w:t xml:space="preserve"> Getúlio Vargas, 800, Centro, Itaúna/MG, CEP: 35680-037, conforme as </w:t>
      </w:r>
      <w:r w:rsidR="00566BBC" w:rsidRPr="00AB640F">
        <w:rPr>
          <w:rFonts w:asciiTheme="minorHAnsi" w:hAnsiTheme="minorHAnsi" w:cstheme="minorHAnsi"/>
          <w:sz w:val="26"/>
          <w:szCs w:val="26"/>
          <w:lang w:eastAsia="pt-BR"/>
        </w:rPr>
        <w:t>especificações a seguir</w:t>
      </w:r>
      <w:r w:rsidR="00AB640F" w:rsidRPr="00AB640F">
        <w:rPr>
          <w:rFonts w:asciiTheme="minorHAnsi" w:hAnsiTheme="minorHAnsi" w:cstheme="minorHAnsi"/>
          <w:sz w:val="26"/>
          <w:szCs w:val="26"/>
          <w:lang w:eastAsia="pt-BR"/>
        </w:rPr>
        <w:t>:</w:t>
      </w:r>
    </w:p>
    <w:p w14:paraId="165FE4F9" w14:textId="77777777" w:rsidR="00AB640F" w:rsidRPr="00AB640F" w:rsidRDefault="00AB640F">
      <w:pPr>
        <w:spacing w:line="360" w:lineRule="auto"/>
        <w:jc w:val="both"/>
        <w:rPr>
          <w:rFonts w:asciiTheme="minorHAnsi" w:hAnsiTheme="minorHAnsi" w:cstheme="minorHAnsi"/>
          <w:sz w:val="26"/>
          <w:szCs w:val="26"/>
        </w:rPr>
      </w:pPr>
    </w:p>
    <w:tbl>
      <w:tblPr>
        <w:tblW w:w="9575" w:type="dxa"/>
        <w:tblInd w:w="8" w:type="dxa"/>
        <w:tblLayout w:type="fixed"/>
        <w:tblCellMar>
          <w:top w:w="105" w:type="dxa"/>
          <w:left w:w="105" w:type="dxa"/>
          <w:bottom w:w="105" w:type="dxa"/>
          <w:right w:w="105" w:type="dxa"/>
        </w:tblCellMar>
        <w:tblLook w:val="04A0" w:firstRow="1" w:lastRow="0" w:firstColumn="1" w:lastColumn="0" w:noHBand="0" w:noVBand="1"/>
      </w:tblPr>
      <w:tblGrid>
        <w:gridCol w:w="977"/>
        <w:gridCol w:w="1417"/>
        <w:gridCol w:w="5670"/>
        <w:gridCol w:w="1511"/>
      </w:tblGrid>
      <w:tr w:rsidR="00AB640F" w:rsidRPr="00AB640F" w14:paraId="18C064AE" w14:textId="77777777" w:rsidTr="00AB640F">
        <w:tc>
          <w:tcPr>
            <w:tcW w:w="977" w:type="dxa"/>
            <w:tcBorders>
              <w:top w:val="outset" w:sz="6" w:space="0" w:color="000000"/>
              <w:left w:val="outset" w:sz="6" w:space="0" w:color="000000"/>
              <w:bottom w:val="outset" w:sz="6" w:space="0" w:color="000000"/>
              <w:right w:val="single" w:sz="4" w:space="0" w:color="auto"/>
            </w:tcBorders>
          </w:tcPr>
          <w:p w14:paraId="6408F693" w14:textId="77777777" w:rsidR="00AB640F" w:rsidRPr="00AB640F" w:rsidRDefault="00AB640F">
            <w:pPr>
              <w:widowControl w:val="0"/>
              <w:jc w:val="both"/>
              <w:rPr>
                <w:rFonts w:asciiTheme="minorHAnsi" w:hAnsiTheme="minorHAnsi" w:cstheme="minorHAnsi"/>
                <w:sz w:val="26"/>
                <w:szCs w:val="26"/>
              </w:rPr>
            </w:pPr>
            <w:r w:rsidRPr="00AB640F">
              <w:rPr>
                <w:rFonts w:asciiTheme="minorHAnsi" w:hAnsiTheme="minorHAnsi" w:cstheme="minorHAnsi"/>
                <w:b/>
                <w:bCs/>
                <w:color w:val="000000"/>
                <w:sz w:val="26"/>
                <w:szCs w:val="26"/>
                <w:lang w:eastAsia="pt-BR"/>
              </w:rPr>
              <w:t>ITEM</w:t>
            </w:r>
          </w:p>
        </w:tc>
        <w:tc>
          <w:tcPr>
            <w:tcW w:w="1417" w:type="dxa"/>
            <w:tcBorders>
              <w:top w:val="outset" w:sz="6" w:space="0" w:color="000000"/>
              <w:left w:val="single" w:sz="4" w:space="0" w:color="auto"/>
              <w:bottom w:val="outset" w:sz="6" w:space="0" w:color="000000"/>
              <w:right w:val="outset" w:sz="6" w:space="0" w:color="000000"/>
            </w:tcBorders>
          </w:tcPr>
          <w:p w14:paraId="1C06C187" w14:textId="353435B2" w:rsidR="00AB640F" w:rsidRPr="00AB640F" w:rsidRDefault="00AB640F" w:rsidP="00AB640F">
            <w:pPr>
              <w:widowControl w:val="0"/>
              <w:jc w:val="both"/>
              <w:rPr>
                <w:rFonts w:asciiTheme="minorHAnsi" w:hAnsiTheme="minorHAnsi" w:cstheme="minorHAnsi"/>
                <w:b/>
                <w:bCs/>
                <w:sz w:val="26"/>
                <w:szCs w:val="26"/>
              </w:rPr>
            </w:pPr>
            <w:r w:rsidRPr="00AB640F">
              <w:rPr>
                <w:rFonts w:asciiTheme="minorHAnsi" w:hAnsiTheme="minorHAnsi" w:cstheme="minorHAnsi"/>
                <w:b/>
                <w:bCs/>
                <w:sz w:val="26"/>
                <w:szCs w:val="26"/>
              </w:rPr>
              <w:t>QTDE</w:t>
            </w:r>
          </w:p>
        </w:tc>
        <w:tc>
          <w:tcPr>
            <w:tcW w:w="5670" w:type="dxa"/>
            <w:tcBorders>
              <w:top w:val="outset" w:sz="6" w:space="0" w:color="000000"/>
              <w:left w:val="outset" w:sz="6" w:space="0" w:color="000000"/>
              <w:bottom w:val="outset" w:sz="6" w:space="0" w:color="000000"/>
              <w:right w:val="outset" w:sz="6" w:space="0" w:color="000000"/>
            </w:tcBorders>
          </w:tcPr>
          <w:p w14:paraId="46E8618F" w14:textId="74D49FE3" w:rsidR="00AB640F" w:rsidRPr="00AB640F" w:rsidRDefault="00AB640F">
            <w:pPr>
              <w:widowControl w:val="0"/>
              <w:jc w:val="center"/>
              <w:rPr>
                <w:rFonts w:asciiTheme="minorHAnsi" w:hAnsiTheme="minorHAnsi" w:cstheme="minorHAnsi"/>
                <w:sz w:val="26"/>
                <w:szCs w:val="26"/>
              </w:rPr>
            </w:pPr>
            <w:r w:rsidRPr="00AB640F">
              <w:rPr>
                <w:rFonts w:asciiTheme="minorHAnsi" w:hAnsiTheme="minorHAnsi" w:cstheme="minorHAnsi"/>
                <w:b/>
                <w:bCs/>
                <w:color w:val="000000"/>
                <w:sz w:val="26"/>
                <w:szCs w:val="26"/>
                <w:lang w:eastAsia="pt-BR"/>
              </w:rPr>
              <w:t>DESCRIÇÃO</w:t>
            </w:r>
          </w:p>
        </w:tc>
        <w:tc>
          <w:tcPr>
            <w:tcW w:w="1511" w:type="dxa"/>
            <w:tcBorders>
              <w:top w:val="outset" w:sz="6" w:space="0" w:color="000000"/>
              <w:left w:val="outset" w:sz="6" w:space="0" w:color="000000"/>
              <w:bottom w:val="outset" w:sz="6" w:space="0" w:color="000000"/>
              <w:right w:val="outset" w:sz="6" w:space="0" w:color="000000"/>
            </w:tcBorders>
          </w:tcPr>
          <w:p w14:paraId="281A6C7B" w14:textId="327F73A3" w:rsidR="00AB640F" w:rsidRPr="00AB640F" w:rsidRDefault="00AB640F" w:rsidP="00680F02">
            <w:pPr>
              <w:widowControl w:val="0"/>
              <w:jc w:val="center"/>
              <w:rPr>
                <w:rFonts w:asciiTheme="minorHAnsi" w:hAnsiTheme="minorHAnsi" w:cstheme="minorHAnsi"/>
                <w:b/>
                <w:bCs/>
                <w:color w:val="000000"/>
                <w:sz w:val="26"/>
                <w:szCs w:val="26"/>
                <w:lang w:eastAsia="pt-BR"/>
              </w:rPr>
            </w:pPr>
            <w:r w:rsidRPr="00AB640F">
              <w:rPr>
                <w:rFonts w:asciiTheme="minorHAnsi" w:hAnsiTheme="minorHAnsi" w:cstheme="minorHAnsi"/>
                <w:b/>
                <w:bCs/>
                <w:color w:val="000000"/>
                <w:sz w:val="26"/>
                <w:szCs w:val="26"/>
                <w:lang w:eastAsia="pt-BR"/>
              </w:rPr>
              <w:t>VALOR</w:t>
            </w:r>
          </w:p>
        </w:tc>
      </w:tr>
      <w:tr w:rsidR="00AB640F" w:rsidRPr="00AB640F" w14:paraId="1037F9D3" w14:textId="77777777" w:rsidTr="00AB640F">
        <w:tc>
          <w:tcPr>
            <w:tcW w:w="977" w:type="dxa"/>
            <w:tcBorders>
              <w:top w:val="outset" w:sz="6" w:space="0" w:color="000000"/>
              <w:left w:val="outset" w:sz="6" w:space="0" w:color="000000"/>
              <w:bottom w:val="outset" w:sz="6" w:space="0" w:color="000000"/>
              <w:right w:val="single" w:sz="4" w:space="0" w:color="auto"/>
            </w:tcBorders>
          </w:tcPr>
          <w:p w14:paraId="14988DF4" w14:textId="77777777" w:rsidR="00AB640F" w:rsidRPr="00AB640F" w:rsidRDefault="00AB640F" w:rsidP="00AB640F">
            <w:pPr>
              <w:widowControl w:val="0"/>
              <w:jc w:val="center"/>
              <w:rPr>
                <w:rFonts w:asciiTheme="minorHAnsi" w:hAnsiTheme="minorHAnsi" w:cstheme="minorHAnsi"/>
                <w:sz w:val="26"/>
                <w:szCs w:val="26"/>
                <w:lang w:eastAsia="pt-BR"/>
              </w:rPr>
            </w:pPr>
          </w:p>
          <w:p w14:paraId="4DFC9665" w14:textId="77777777" w:rsidR="00AB640F" w:rsidRPr="00AB640F" w:rsidRDefault="00AB640F" w:rsidP="00AB640F">
            <w:pPr>
              <w:widowControl w:val="0"/>
              <w:jc w:val="center"/>
              <w:rPr>
                <w:rFonts w:asciiTheme="minorHAnsi" w:hAnsiTheme="minorHAnsi" w:cstheme="minorHAnsi"/>
                <w:sz w:val="26"/>
                <w:szCs w:val="26"/>
                <w:lang w:eastAsia="pt-BR"/>
              </w:rPr>
            </w:pPr>
          </w:p>
          <w:p w14:paraId="20FD119A" w14:textId="77777777" w:rsidR="00AB640F" w:rsidRPr="00AB640F" w:rsidRDefault="00AB640F" w:rsidP="00AB640F">
            <w:pPr>
              <w:widowControl w:val="0"/>
              <w:jc w:val="center"/>
              <w:rPr>
                <w:rFonts w:asciiTheme="minorHAnsi" w:hAnsiTheme="minorHAnsi" w:cstheme="minorHAnsi"/>
                <w:sz w:val="26"/>
                <w:szCs w:val="26"/>
                <w:lang w:eastAsia="pt-BR"/>
              </w:rPr>
            </w:pPr>
          </w:p>
          <w:p w14:paraId="22D7700A" w14:textId="77777777" w:rsidR="00AB640F" w:rsidRPr="00AB640F" w:rsidRDefault="00AB640F" w:rsidP="00AB640F">
            <w:pPr>
              <w:widowControl w:val="0"/>
              <w:jc w:val="center"/>
              <w:rPr>
                <w:rFonts w:asciiTheme="minorHAnsi" w:hAnsiTheme="minorHAnsi" w:cstheme="minorHAnsi"/>
                <w:sz w:val="26"/>
                <w:szCs w:val="26"/>
                <w:lang w:eastAsia="pt-BR"/>
              </w:rPr>
            </w:pPr>
          </w:p>
          <w:p w14:paraId="27E33151" w14:textId="6E2271B0" w:rsidR="00AB640F" w:rsidRPr="00AB640F" w:rsidRDefault="00AB640F" w:rsidP="00AB640F">
            <w:pPr>
              <w:widowControl w:val="0"/>
              <w:jc w:val="center"/>
              <w:rPr>
                <w:rFonts w:asciiTheme="minorHAnsi" w:hAnsiTheme="minorHAnsi" w:cstheme="minorHAnsi"/>
                <w:b/>
                <w:bCs/>
                <w:sz w:val="26"/>
                <w:szCs w:val="26"/>
              </w:rPr>
            </w:pPr>
            <w:r w:rsidRPr="00AB640F">
              <w:rPr>
                <w:rFonts w:asciiTheme="minorHAnsi" w:hAnsiTheme="minorHAnsi" w:cstheme="minorHAnsi"/>
                <w:b/>
                <w:bCs/>
                <w:sz w:val="26"/>
                <w:szCs w:val="26"/>
                <w:lang w:eastAsia="pt-BR"/>
              </w:rPr>
              <w:t>01</w:t>
            </w:r>
          </w:p>
        </w:tc>
        <w:tc>
          <w:tcPr>
            <w:tcW w:w="1417" w:type="dxa"/>
            <w:tcBorders>
              <w:top w:val="outset" w:sz="6" w:space="0" w:color="000000"/>
              <w:left w:val="single" w:sz="4" w:space="0" w:color="auto"/>
              <w:bottom w:val="outset" w:sz="6" w:space="0" w:color="000000"/>
              <w:right w:val="outset" w:sz="6" w:space="0" w:color="000000"/>
            </w:tcBorders>
          </w:tcPr>
          <w:p w14:paraId="51CE1A5C" w14:textId="77777777" w:rsidR="00AB640F" w:rsidRPr="00AB640F" w:rsidRDefault="00AB640F" w:rsidP="00AB640F">
            <w:pPr>
              <w:jc w:val="center"/>
              <w:rPr>
                <w:rFonts w:asciiTheme="minorHAnsi" w:hAnsiTheme="minorHAnsi" w:cstheme="minorHAnsi"/>
                <w:b/>
                <w:bCs/>
                <w:sz w:val="26"/>
                <w:szCs w:val="26"/>
              </w:rPr>
            </w:pPr>
          </w:p>
          <w:p w14:paraId="704A5292" w14:textId="77777777" w:rsidR="00AB640F" w:rsidRPr="00AB640F" w:rsidRDefault="00AB640F" w:rsidP="00AB640F">
            <w:pPr>
              <w:jc w:val="center"/>
              <w:rPr>
                <w:rFonts w:asciiTheme="minorHAnsi" w:hAnsiTheme="minorHAnsi" w:cstheme="minorHAnsi"/>
                <w:b/>
                <w:bCs/>
                <w:sz w:val="26"/>
                <w:szCs w:val="26"/>
              </w:rPr>
            </w:pPr>
          </w:p>
          <w:p w14:paraId="5BE6B171" w14:textId="77777777" w:rsidR="00AB640F" w:rsidRPr="00AB640F" w:rsidRDefault="00AB640F" w:rsidP="00AB640F">
            <w:pPr>
              <w:jc w:val="center"/>
              <w:rPr>
                <w:rFonts w:asciiTheme="minorHAnsi" w:hAnsiTheme="minorHAnsi" w:cstheme="minorHAnsi"/>
                <w:b/>
                <w:bCs/>
                <w:sz w:val="26"/>
                <w:szCs w:val="26"/>
              </w:rPr>
            </w:pPr>
          </w:p>
          <w:p w14:paraId="688A1CFB" w14:textId="77777777" w:rsidR="00AB640F" w:rsidRPr="00AB640F" w:rsidRDefault="00AB640F" w:rsidP="00AB640F">
            <w:pPr>
              <w:jc w:val="center"/>
              <w:rPr>
                <w:rFonts w:asciiTheme="minorHAnsi" w:hAnsiTheme="minorHAnsi" w:cstheme="minorHAnsi"/>
                <w:b/>
                <w:bCs/>
                <w:sz w:val="26"/>
                <w:szCs w:val="26"/>
              </w:rPr>
            </w:pPr>
          </w:p>
          <w:p w14:paraId="66AE8FC3" w14:textId="4EEE1B4B" w:rsidR="00AB640F" w:rsidRPr="00AB640F" w:rsidRDefault="00AB640F" w:rsidP="00AB640F">
            <w:pPr>
              <w:widowControl w:val="0"/>
              <w:jc w:val="center"/>
              <w:rPr>
                <w:rFonts w:asciiTheme="minorHAnsi" w:hAnsiTheme="minorHAnsi" w:cstheme="minorHAnsi"/>
                <w:b/>
                <w:bCs/>
                <w:sz w:val="26"/>
                <w:szCs w:val="26"/>
              </w:rPr>
            </w:pPr>
            <w:r w:rsidRPr="00AB640F">
              <w:rPr>
                <w:rFonts w:asciiTheme="minorHAnsi" w:hAnsiTheme="minorHAnsi" w:cstheme="minorHAnsi"/>
                <w:b/>
                <w:bCs/>
                <w:sz w:val="26"/>
                <w:szCs w:val="26"/>
              </w:rPr>
              <w:t>01</w:t>
            </w:r>
          </w:p>
        </w:tc>
        <w:tc>
          <w:tcPr>
            <w:tcW w:w="5670" w:type="dxa"/>
            <w:tcBorders>
              <w:top w:val="outset" w:sz="6" w:space="0" w:color="000000"/>
              <w:left w:val="outset" w:sz="6" w:space="0" w:color="000000"/>
              <w:bottom w:val="outset" w:sz="6" w:space="0" w:color="000000"/>
              <w:right w:val="outset" w:sz="6" w:space="0" w:color="000000"/>
            </w:tcBorders>
          </w:tcPr>
          <w:p w14:paraId="51E7BC8D" w14:textId="464F2E43" w:rsidR="00AB640F" w:rsidRPr="00AB640F" w:rsidRDefault="00AB640F" w:rsidP="00AB640F">
            <w:pPr>
              <w:widowControl w:val="0"/>
              <w:spacing w:line="276" w:lineRule="auto"/>
              <w:jc w:val="both"/>
              <w:rPr>
                <w:rFonts w:asciiTheme="minorHAnsi" w:hAnsiTheme="minorHAnsi" w:cstheme="minorHAnsi"/>
                <w:sz w:val="26"/>
                <w:szCs w:val="26"/>
              </w:rPr>
            </w:pPr>
            <w:r w:rsidRPr="00AB640F">
              <w:rPr>
                <w:rFonts w:asciiTheme="minorHAnsi" w:hAnsiTheme="minorHAnsi" w:cstheme="minorHAnsi"/>
                <w:b/>
                <w:bCs/>
                <w:color w:val="000000"/>
                <w:sz w:val="26"/>
                <w:szCs w:val="26"/>
                <w:lang w:eastAsia="pt-BR"/>
              </w:rPr>
              <w:t xml:space="preserve">FOGÃO INDUSTRIAL DE ALTA PRESSÃO, DE CHÃO, 4 BOCAS, REGULADOR DE 5 QUILOS, PRÓPRIO PARA BOTIJÃO DE GÁS P13, COR PRETO OU CINZA, PINTURA ELETROSTÁTICA, GRELHA 40X40 CM. MEDIDAS APROXIMADAS DE 108 CM DE LARGURA, 117 CM DE PROFUNDIDADE E 85 CM DE ALTURA, EM AÇO CARBONO DE 1,2 MM (CHAPA 18). </w:t>
            </w:r>
          </w:p>
        </w:tc>
        <w:tc>
          <w:tcPr>
            <w:tcW w:w="1511" w:type="dxa"/>
            <w:tcBorders>
              <w:top w:val="outset" w:sz="6" w:space="0" w:color="000000"/>
              <w:left w:val="outset" w:sz="6" w:space="0" w:color="000000"/>
              <w:bottom w:val="outset" w:sz="6" w:space="0" w:color="000000"/>
              <w:right w:val="outset" w:sz="6" w:space="0" w:color="000000"/>
            </w:tcBorders>
          </w:tcPr>
          <w:p w14:paraId="43D1F31D" w14:textId="77777777" w:rsidR="00AB640F" w:rsidRPr="00AB640F" w:rsidRDefault="00AB640F" w:rsidP="00AB640F">
            <w:pPr>
              <w:widowControl w:val="0"/>
              <w:jc w:val="both"/>
              <w:rPr>
                <w:rFonts w:asciiTheme="minorHAnsi" w:hAnsiTheme="minorHAnsi" w:cstheme="minorHAnsi"/>
                <w:sz w:val="26"/>
                <w:szCs w:val="26"/>
                <w:lang w:eastAsia="pt-BR"/>
              </w:rPr>
            </w:pPr>
          </w:p>
          <w:p w14:paraId="098F7A5D" w14:textId="77777777" w:rsidR="00AB640F" w:rsidRPr="00AB640F" w:rsidRDefault="00AB640F" w:rsidP="00AB640F">
            <w:pPr>
              <w:widowControl w:val="0"/>
              <w:jc w:val="both"/>
              <w:rPr>
                <w:rFonts w:asciiTheme="minorHAnsi" w:hAnsiTheme="minorHAnsi" w:cstheme="minorHAnsi"/>
                <w:sz w:val="26"/>
                <w:szCs w:val="26"/>
                <w:lang w:eastAsia="pt-BR"/>
              </w:rPr>
            </w:pPr>
          </w:p>
          <w:p w14:paraId="5C69E01D" w14:textId="77777777" w:rsidR="00AB640F" w:rsidRPr="00AB640F" w:rsidRDefault="00AB640F" w:rsidP="00AB640F">
            <w:pPr>
              <w:widowControl w:val="0"/>
              <w:jc w:val="both"/>
              <w:rPr>
                <w:rFonts w:asciiTheme="minorHAnsi" w:hAnsiTheme="minorHAnsi" w:cstheme="minorHAnsi"/>
                <w:sz w:val="26"/>
                <w:szCs w:val="26"/>
                <w:lang w:eastAsia="pt-BR"/>
              </w:rPr>
            </w:pPr>
          </w:p>
          <w:p w14:paraId="36EA8B19" w14:textId="77777777" w:rsidR="00AB640F" w:rsidRPr="00AB640F" w:rsidRDefault="00AB640F" w:rsidP="00AB640F">
            <w:pPr>
              <w:widowControl w:val="0"/>
              <w:jc w:val="both"/>
              <w:rPr>
                <w:rFonts w:asciiTheme="minorHAnsi" w:hAnsiTheme="minorHAnsi" w:cstheme="minorHAnsi"/>
                <w:sz w:val="26"/>
                <w:szCs w:val="26"/>
                <w:lang w:eastAsia="pt-BR"/>
              </w:rPr>
            </w:pPr>
          </w:p>
          <w:p w14:paraId="2D8CDE46" w14:textId="77777777" w:rsidR="00AB640F" w:rsidRPr="00AB640F" w:rsidRDefault="00AB640F" w:rsidP="00AB640F">
            <w:pPr>
              <w:widowControl w:val="0"/>
              <w:jc w:val="both"/>
              <w:rPr>
                <w:rFonts w:asciiTheme="minorHAnsi" w:hAnsiTheme="minorHAnsi" w:cstheme="minorHAnsi"/>
                <w:sz w:val="26"/>
                <w:szCs w:val="26"/>
                <w:lang w:eastAsia="pt-BR"/>
              </w:rPr>
            </w:pPr>
          </w:p>
        </w:tc>
      </w:tr>
      <w:tr w:rsidR="00AB640F" w:rsidRPr="00AB640F" w14:paraId="626D03B0" w14:textId="77777777" w:rsidTr="00AB640F">
        <w:tc>
          <w:tcPr>
            <w:tcW w:w="977" w:type="dxa"/>
            <w:tcBorders>
              <w:top w:val="outset" w:sz="6" w:space="0" w:color="000000"/>
              <w:left w:val="outset" w:sz="6" w:space="0" w:color="000000"/>
              <w:bottom w:val="outset" w:sz="6" w:space="0" w:color="000000"/>
              <w:right w:val="single" w:sz="4" w:space="0" w:color="auto"/>
            </w:tcBorders>
          </w:tcPr>
          <w:p w14:paraId="098EC562" w14:textId="4C7A9F46" w:rsidR="00AB640F" w:rsidRPr="00AB640F" w:rsidRDefault="00AB640F" w:rsidP="00AB640F">
            <w:pPr>
              <w:widowControl w:val="0"/>
              <w:jc w:val="center"/>
              <w:rPr>
                <w:rFonts w:asciiTheme="minorHAnsi" w:hAnsiTheme="minorHAnsi" w:cstheme="minorHAnsi"/>
                <w:b/>
                <w:bCs/>
                <w:sz w:val="26"/>
                <w:szCs w:val="26"/>
                <w:lang w:eastAsia="pt-BR"/>
              </w:rPr>
            </w:pPr>
            <w:r w:rsidRPr="00AB640F">
              <w:rPr>
                <w:rFonts w:asciiTheme="minorHAnsi" w:hAnsiTheme="minorHAnsi" w:cstheme="minorHAnsi"/>
                <w:b/>
                <w:bCs/>
                <w:sz w:val="26"/>
                <w:szCs w:val="26"/>
                <w:lang w:eastAsia="pt-BR"/>
              </w:rPr>
              <w:t>02</w:t>
            </w:r>
          </w:p>
        </w:tc>
        <w:tc>
          <w:tcPr>
            <w:tcW w:w="1417" w:type="dxa"/>
            <w:tcBorders>
              <w:top w:val="outset" w:sz="6" w:space="0" w:color="000000"/>
              <w:left w:val="single" w:sz="4" w:space="0" w:color="auto"/>
              <w:bottom w:val="outset" w:sz="6" w:space="0" w:color="000000"/>
              <w:right w:val="outset" w:sz="6" w:space="0" w:color="000000"/>
            </w:tcBorders>
          </w:tcPr>
          <w:p w14:paraId="4C1E9CF9" w14:textId="2FF4CEC4" w:rsidR="00AB640F" w:rsidRPr="00AB640F" w:rsidRDefault="00AB640F" w:rsidP="00AB640F">
            <w:pPr>
              <w:widowControl w:val="0"/>
              <w:jc w:val="center"/>
              <w:rPr>
                <w:rFonts w:asciiTheme="minorHAnsi" w:hAnsiTheme="minorHAnsi" w:cstheme="minorHAnsi"/>
                <w:b/>
                <w:bCs/>
                <w:sz w:val="26"/>
                <w:szCs w:val="26"/>
                <w:lang w:eastAsia="pt-BR"/>
              </w:rPr>
            </w:pPr>
            <w:r w:rsidRPr="00AB640F">
              <w:rPr>
                <w:rFonts w:asciiTheme="minorHAnsi" w:hAnsiTheme="minorHAnsi" w:cstheme="minorHAnsi"/>
                <w:b/>
                <w:bCs/>
                <w:sz w:val="26"/>
                <w:szCs w:val="26"/>
                <w:lang w:eastAsia="pt-BR"/>
              </w:rPr>
              <w:t>01</w:t>
            </w:r>
          </w:p>
        </w:tc>
        <w:tc>
          <w:tcPr>
            <w:tcW w:w="5670" w:type="dxa"/>
            <w:tcBorders>
              <w:top w:val="outset" w:sz="6" w:space="0" w:color="000000"/>
              <w:left w:val="outset" w:sz="6" w:space="0" w:color="000000"/>
              <w:bottom w:val="outset" w:sz="6" w:space="0" w:color="000000"/>
              <w:right w:val="outset" w:sz="6" w:space="0" w:color="000000"/>
            </w:tcBorders>
          </w:tcPr>
          <w:p w14:paraId="4536F8CC" w14:textId="5EA07112" w:rsidR="00AB640F" w:rsidRPr="00AB640F" w:rsidRDefault="00AB640F" w:rsidP="00AB640F">
            <w:pPr>
              <w:widowControl w:val="0"/>
              <w:spacing w:line="276" w:lineRule="auto"/>
              <w:jc w:val="both"/>
              <w:rPr>
                <w:rFonts w:asciiTheme="minorHAnsi" w:hAnsiTheme="minorHAnsi" w:cstheme="minorHAnsi"/>
                <w:b/>
                <w:bCs/>
                <w:color w:val="000000"/>
                <w:sz w:val="26"/>
                <w:szCs w:val="26"/>
                <w:lang w:eastAsia="pt-BR"/>
              </w:rPr>
            </w:pPr>
            <w:r w:rsidRPr="00AB640F">
              <w:rPr>
                <w:rFonts w:asciiTheme="minorHAnsi" w:hAnsiTheme="minorHAnsi" w:cstheme="minorHAnsi"/>
                <w:b/>
                <w:bCs/>
                <w:color w:val="000000"/>
                <w:sz w:val="26"/>
                <w:szCs w:val="26"/>
                <w:lang w:eastAsia="pt-BR"/>
              </w:rPr>
              <w:t>MANGUEIRA DE ALTA PRESSÃO COM MÍNIMO DE 120 CM.</w:t>
            </w:r>
          </w:p>
        </w:tc>
        <w:tc>
          <w:tcPr>
            <w:tcW w:w="1511" w:type="dxa"/>
            <w:tcBorders>
              <w:top w:val="outset" w:sz="6" w:space="0" w:color="000000"/>
              <w:left w:val="outset" w:sz="6" w:space="0" w:color="000000"/>
              <w:bottom w:val="outset" w:sz="6" w:space="0" w:color="000000"/>
              <w:right w:val="outset" w:sz="6" w:space="0" w:color="000000"/>
            </w:tcBorders>
          </w:tcPr>
          <w:p w14:paraId="68F38CCA" w14:textId="77777777" w:rsidR="00AB640F" w:rsidRPr="00AB640F" w:rsidRDefault="00AB640F" w:rsidP="00AB640F">
            <w:pPr>
              <w:widowControl w:val="0"/>
              <w:jc w:val="both"/>
              <w:rPr>
                <w:rFonts w:asciiTheme="minorHAnsi" w:hAnsiTheme="minorHAnsi" w:cstheme="minorHAnsi"/>
                <w:sz w:val="26"/>
                <w:szCs w:val="26"/>
                <w:lang w:eastAsia="pt-BR"/>
              </w:rPr>
            </w:pPr>
          </w:p>
        </w:tc>
      </w:tr>
    </w:tbl>
    <w:p w14:paraId="23D62626" w14:textId="77777777" w:rsidR="003A73CE" w:rsidRPr="00AB640F" w:rsidRDefault="003A73CE" w:rsidP="00AB640F">
      <w:pPr>
        <w:widowControl w:val="0"/>
        <w:jc w:val="both"/>
        <w:rPr>
          <w:rFonts w:asciiTheme="minorHAnsi" w:hAnsiTheme="minorHAnsi" w:cstheme="minorHAnsi"/>
          <w:color w:val="000000"/>
          <w:sz w:val="26"/>
          <w:szCs w:val="26"/>
          <w:lang w:eastAsia="pt-BR"/>
        </w:rPr>
      </w:pPr>
    </w:p>
    <w:p w14:paraId="4E77D7B0" w14:textId="59003C9A" w:rsidR="00CC256C" w:rsidRPr="00AB640F" w:rsidRDefault="005A35D8" w:rsidP="00AB640F">
      <w:pPr>
        <w:widowControl w:val="0"/>
        <w:spacing w:line="360" w:lineRule="auto"/>
        <w:jc w:val="both"/>
        <w:rPr>
          <w:rFonts w:asciiTheme="minorHAnsi" w:hAnsiTheme="minorHAnsi" w:cstheme="minorHAnsi"/>
          <w:b/>
          <w:bCs/>
          <w:color w:val="000000"/>
          <w:sz w:val="26"/>
          <w:szCs w:val="26"/>
          <w:u w:val="single"/>
          <w:lang w:eastAsia="pt-BR"/>
        </w:rPr>
      </w:pPr>
      <w:r w:rsidRPr="00AB640F">
        <w:rPr>
          <w:rFonts w:asciiTheme="minorHAnsi" w:hAnsiTheme="minorHAnsi" w:cstheme="minorHAnsi"/>
          <w:color w:val="000000"/>
          <w:sz w:val="26"/>
          <w:szCs w:val="26"/>
          <w:lang w:eastAsia="pt-BR"/>
        </w:rPr>
        <w:t xml:space="preserve">3.2. O julgamento será o de </w:t>
      </w:r>
      <w:r w:rsidRPr="00AB640F">
        <w:rPr>
          <w:rFonts w:asciiTheme="minorHAnsi" w:hAnsiTheme="minorHAnsi" w:cstheme="minorHAnsi"/>
          <w:b/>
          <w:bCs/>
          <w:color w:val="000000"/>
          <w:sz w:val="26"/>
          <w:szCs w:val="26"/>
          <w:lang w:eastAsia="pt-BR"/>
        </w:rPr>
        <w:t>MENOR PREÇO</w:t>
      </w:r>
      <w:r w:rsidR="0025312A" w:rsidRPr="00AB640F">
        <w:rPr>
          <w:rFonts w:asciiTheme="minorHAnsi" w:hAnsiTheme="minorHAnsi" w:cstheme="minorHAnsi"/>
          <w:b/>
          <w:bCs/>
          <w:color w:val="000000"/>
          <w:sz w:val="26"/>
          <w:szCs w:val="26"/>
          <w:lang w:eastAsia="pt-BR"/>
        </w:rPr>
        <w:t xml:space="preserve"> POR ITEM</w:t>
      </w:r>
      <w:r w:rsidR="00680F02" w:rsidRPr="00AB640F">
        <w:rPr>
          <w:rFonts w:asciiTheme="minorHAnsi" w:hAnsiTheme="minorHAnsi" w:cstheme="minorHAnsi"/>
          <w:b/>
          <w:bCs/>
          <w:color w:val="000000"/>
          <w:sz w:val="26"/>
          <w:szCs w:val="26"/>
          <w:u w:val="single"/>
          <w:lang w:eastAsia="pt-BR"/>
        </w:rPr>
        <w:t xml:space="preserve"> </w:t>
      </w:r>
    </w:p>
    <w:p w14:paraId="669A5214" w14:textId="70E5320E"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b/>
          <w:bCs/>
          <w:sz w:val="26"/>
          <w:szCs w:val="26"/>
          <w:lang w:eastAsia="pt-BR"/>
        </w:rPr>
        <w:t>4. DAS OBRIGAÇÕES DA CONTRATADA</w:t>
      </w:r>
    </w:p>
    <w:p w14:paraId="494BAC9F" w14:textId="0E8FACDE"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 xml:space="preserve">4.1. A empresa CONTRATADA terá um prazo máximo de </w:t>
      </w:r>
      <w:r w:rsidR="00680F02" w:rsidRPr="00AB640F">
        <w:rPr>
          <w:rFonts w:asciiTheme="minorHAnsi" w:hAnsiTheme="minorHAnsi" w:cstheme="minorHAnsi"/>
          <w:sz w:val="26"/>
          <w:szCs w:val="26"/>
          <w:lang w:eastAsia="pt-BR"/>
        </w:rPr>
        <w:t xml:space="preserve">10 (dez) </w:t>
      </w:r>
      <w:r w:rsidRPr="00AB640F">
        <w:rPr>
          <w:rFonts w:asciiTheme="minorHAnsi" w:hAnsiTheme="minorHAnsi" w:cstheme="minorHAnsi"/>
          <w:sz w:val="26"/>
          <w:szCs w:val="26"/>
          <w:lang w:eastAsia="pt-BR"/>
        </w:rPr>
        <w:t xml:space="preserve">dias após a ordem de </w:t>
      </w:r>
      <w:r w:rsidR="00680F02" w:rsidRPr="00AB640F">
        <w:rPr>
          <w:rFonts w:asciiTheme="minorHAnsi" w:hAnsiTheme="minorHAnsi" w:cstheme="minorHAnsi"/>
          <w:sz w:val="26"/>
          <w:szCs w:val="26"/>
          <w:lang w:eastAsia="pt-BR"/>
        </w:rPr>
        <w:t xml:space="preserve">fornecimento </w:t>
      </w:r>
      <w:r w:rsidRPr="00AB640F">
        <w:rPr>
          <w:rFonts w:asciiTheme="minorHAnsi" w:hAnsiTheme="minorHAnsi" w:cstheme="minorHAnsi"/>
          <w:sz w:val="26"/>
          <w:szCs w:val="26"/>
          <w:lang w:eastAsia="pt-BR"/>
        </w:rPr>
        <w:t xml:space="preserve">para a </w:t>
      </w:r>
      <w:r w:rsidR="00680F02" w:rsidRPr="00AB640F">
        <w:rPr>
          <w:rFonts w:asciiTheme="minorHAnsi" w:hAnsiTheme="minorHAnsi" w:cstheme="minorHAnsi"/>
          <w:sz w:val="26"/>
          <w:szCs w:val="26"/>
          <w:lang w:eastAsia="pt-BR"/>
        </w:rPr>
        <w:t>entrega do produto</w:t>
      </w:r>
      <w:r w:rsidRPr="00AB640F">
        <w:rPr>
          <w:rFonts w:asciiTheme="minorHAnsi" w:hAnsiTheme="minorHAnsi" w:cstheme="minorHAnsi"/>
          <w:sz w:val="26"/>
          <w:szCs w:val="26"/>
          <w:lang w:eastAsia="pt-BR"/>
        </w:rPr>
        <w:t xml:space="preserve">. </w:t>
      </w:r>
    </w:p>
    <w:p w14:paraId="772A240E" w14:textId="1CB31995"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color w:val="000000"/>
          <w:sz w:val="26"/>
          <w:szCs w:val="26"/>
          <w:lang w:eastAsia="pt-BR"/>
        </w:rPr>
        <w:t xml:space="preserve">4.2. Responsabilizar-se integralmente pela qualidade do </w:t>
      </w:r>
      <w:r w:rsidR="00680F02" w:rsidRPr="00AB640F">
        <w:rPr>
          <w:rFonts w:asciiTheme="minorHAnsi" w:hAnsiTheme="minorHAnsi" w:cstheme="minorHAnsi"/>
          <w:color w:val="000000"/>
          <w:sz w:val="26"/>
          <w:szCs w:val="26"/>
          <w:lang w:eastAsia="pt-BR"/>
        </w:rPr>
        <w:t>produto bem como entregá-lo devidamente montado</w:t>
      </w:r>
      <w:r w:rsidRPr="00AB640F">
        <w:rPr>
          <w:rFonts w:asciiTheme="minorHAnsi" w:hAnsiTheme="minorHAnsi" w:cstheme="minorHAnsi"/>
          <w:color w:val="000000"/>
          <w:sz w:val="26"/>
          <w:szCs w:val="26"/>
          <w:lang w:eastAsia="pt-BR"/>
        </w:rPr>
        <w:t>.</w:t>
      </w:r>
    </w:p>
    <w:p w14:paraId="26B61430" w14:textId="654F1C18"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 xml:space="preserve">4.3. Comunicar ao fiscal do contrato qualquer empecilho à </w:t>
      </w:r>
      <w:r w:rsidR="004811E4" w:rsidRPr="00AB640F">
        <w:rPr>
          <w:rFonts w:asciiTheme="minorHAnsi" w:hAnsiTheme="minorHAnsi" w:cstheme="minorHAnsi"/>
          <w:sz w:val="26"/>
          <w:szCs w:val="26"/>
          <w:lang w:eastAsia="pt-BR"/>
        </w:rPr>
        <w:t>entrega do produto</w:t>
      </w:r>
      <w:r w:rsidRPr="00AB640F">
        <w:rPr>
          <w:rFonts w:asciiTheme="minorHAnsi" w:hAnsiTheme="minorHAnsi" w:cstheme="minorHAnsi"/>
          <w:sz w:val="26"/>
          <w:szCs w:val="26"/>
          <w:lang w:eastAsia="pt-BR"/>
        </w:rPr>
        <w:t xml:space="preserve"> a tempo de serem tomadas as medidas cabíveis, a fim de que não haja atraso.</w:t>
      </w:r>
    </w:p>
    <w:p w14:paraId="32314CE1" w14:textId="150A5F1A"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4.4. É expressamente vedada a cessão, subcontratação ou sub-rogação total ou parcial a terceiros para a execução do objeto licitado</w:t>
      </w:r>
      <w:r w:rsidR="004811E4" w:rsidRPr="00AB640F">
        <w:rPr>
          <w:rFonts w:asciiTheme="minorHAnsi" w:hAnsiTheme="minorHAnsi" w:cstheme="minorHAnsi"/>
          <w:sz w:val="26"/>
          <w:szCs w:val="26"/>
          <w:lang w:eastAsia="pt-BR"/>
        </w:rPr>
        <w:t xml:space="preserve"> salvo permissão da Contratante</w:t>
      </w:r>
      <w:r w:rsidRPr="00AB640F">
        <w:rPr>
          <w:rFonts w:asciiTheme="minorHAnsi" w:hAnsiTheme="minorHAnsi" w:cstheme="minorHAnsi"/>
          <w:sz w:val="26"/>
          <w:szCs w:val="26"/>
          <w:lang w:eastAsia="pt-BR"/>
        </w:rPr>
        <w:t>.</w:t>
      </w:r>
    </w:p>
    <w:p w14:paraId="663EFA1E" w14:textId="5C8D9E81"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4.5. Fornecer o item licitado com qualidade e segundo especificado n</w:t>
      </w:r>
      <w:r w:rsidR="004811E4" w:rsidRPr="00AB640F">
        <w:rPr>
          <w:rFonts w:asciiTheme="minorHAnsi" w:hAnsiTheme="minorHAnsi" w:cstheme="minorHAnsi"/>
          <w:sz w:val="26"/>
          <w:szCs w:val="26"/>
          <w:lang w:eastAsia="pt-BR"/>
        </w:rPr>
        <w:t>este</w:t>
      </w:r>
      <w:r w:rsidRPr="00AB640F">
        <w:rPr>
          <w:rFonts w:asciiTheme="minorHAnsi" w:hAnsiTheme="minorHAnsi" w:cstheme="minorHAnsi"/>
          <w:sz w:val="26"/>
          <w:szCs w:val="26"/>
          <w:lang w:eastAsia="pt-BR"/>
        </w:rPr>
        <w:t xml:space="preserve"> termo</w:t>
      </w:r>
      <w:r w:rsidR="004811E4" w:rsidRPr="00AB640F">
        <w:rPr>
          <w:rFonts w:asciiTheme="minorHAnsi" w:hAnsiTheme="minorHAnsi" w:cstheme="minorHAnsi"/>
          <w:sz w:val="26"/>
          <w:szCs w:val="26"/>
          <w:lang w:eastAsia="pt-BR"/>
        </w:rPr>
        <w:t xml:space="preserve"> </w:t>
      </w:r>
      <w:r w:rsidRPr="00AB640F">
        <w:rPr>
          <w:rFonts w:asciiTheme="minorHAnsi" w:hAnsiTheme="minorHAnsi" w:cstheme="minorHAnsi"/>
          <w:sz w:val="26"/>
          <w:szCs w:val="26"/>
          <w:lang w:eastAsia="pt-BR"/>
        </w:rPr>
        <w:t>de referência.</w:t>
      </w:r>
    </w:p>
    <w:p w14:paraId="190E3980" w14:textId="5B14EDFD"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4.6. O item deverá ser entregue no local indicado pela administração.</w:t>
      </w:r>
    </w:p>
    <w:p w14:paraId="51C0ACDB" w14:textId="0C2C6F40"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 xml:space="preserve">4.7. </w:t>
      </w:r>
      <w:r w:rsidR="004811E4" w:rsidRPr="00AB640F">
        <w:rPr>
          <w:rFonts w:asciiTheme="minorHAnsi" w:hAnsiTheme="minorHAnsi" w:cstheme="minorHAnsi"/>
          <w:sz w:val="26"/>
          <w:szCs w:val="26"/>
          <w:lang w:eastAsia="pt-BR"/>
        </w:rPr>
        <w:t>Apresentar</w:t>
      </w:r>
      <w:r w:rsidRPr="00AB640F">
        <w:rPr>
          <w:rFonts w:asciiTheme="minorHAnsi" w:hAnsiTheme="minorHAnsi" w:cstheme="minorHAnsi"/>
          <w:sz w:val="26"/>
          <w:szCs w:val="26"/>
          <w:lang w:eastAsia="pt-BR"/>
        </w:rPr>
        <w:t xml:space="preserve"> todas as condições de habilitação e qualificação exigidas na </w:t>
      </w:r>
      <w:r w:rsidR="004811E4" w:rsidRPr="00AB640F">
        <w:rPr>
          <w:rFonts w:asciiTheme="minorHAnsi" w:hAnsiTheme="minorHAnsi" w:cstheme="minorHAnsi"/>
          <w:sz w:val="26"/>
          <w:szCs w:val="26"/>
          <w:lang w:eastAsia="pt-BR"/>
        </w:rPr>
        <w:t>aquisição</w:t>
      </w:r>
      <w:r w:rsidRPr="00AB640F">
        <w:rPr>
          <w:rFonts w:asciiTheme="minorHAnsi" w:hAnsiTheme="minorHAnsi" w:cstheme="minorHAnsi"/>
          <w:sz w:val="26"/>
          <w:szCs w:val="26"/>
          <w:lang w:eastAsia="pt-BR"/>
        </w:rPr>
        <w:t>, com apresentação da regularidade com o INSS, FGTS e Trabalhista</w:t>
      </w:r>
      <w:r w:rsidR="004811E4" w:rsidRPr="00AB640F">
        <w:rPr>
          <w:rFonts w:asciiTheme="minorHAnsi" w:hAnsiTheme="minorHAnsi" w:cstheme="minorHAnsi"/>
          <w:sz w:val="26"/>
          <w:szCs w:val="26"/>
          <w:lang w:eastAsia="pt-BR"/>
        </w:rPr>
        <w:t>.</w:t>
      </w:r>
    </w:p>
    <w:p w14:paraId="67B420BA" w14:textId="77777777"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4.8. Arcar com as despesas decorrentes de qualquer infração cometida por seus empregados quando do fornecimento do objeto contratado.</w:t>
      </w:r>
    </w:p>
    <w:p w14:paraId="0458713E" w14:textId="77777777"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4.9. Responsabilizar-se por todos os encargos de possível demanda trabalhista, civil ou penal, relacionada à execução deste contrato, originariamente ou vinculada por prevenção, conexão ou continência.</w:t>
      </w:r>
    </w:p>
    <w:p w14:paraId="4FFCF9B1" w14:textId="2BE79236"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 xml:space="preserve">4.10. Responsabilizar-se por todos os encargos fiscais, comerciais, ambientais, trabalhistas e outros resultantes desta </w:t>
      </w:r>
      <w:r w:rsidR="004811E4" w:rsidRPr="00AB640F">
        <w:rPr>
          <w:rFonts w:asciiTheme="minorHAnsi" w:hAnsiTheme="minorHAnsi" w:cstheme="minorHAnsi"/>
          <w:sz w:val="26"/>
          <w:szCs w:val="26"/>
          <w:lang w:eastAsia="pt-BR"/>
        </w:rPr>
        <w:t>aquisição</w:t>
      </w:r>
      <w:r w:rsidRPr="00AB640F">
        <w:rPr>
          <w:rFonts w:asciiTheme="minorHAnsi" w:hAnsiTheme="minorHAnsi" w:cstheme="minorHAnsi"/>
          <w:sz w:val="26"/>
          <w:szCs w:val="26"/>
          <w:lang w:eastAsia="pt-BR"/>
        </w:rPr>
        <w:t>.</w:t>
      </w:r>
    </w:p>
    <w:p w14:paraId="3703CE8C" w14:textId="77777777" w:rsidR="00CC256C" w:rsidRPr="00AB640F" w:rsidRDefault="005A35D8" w:rsidP="00AB640F">
      <w:pPr>
        <w:spacing w:line="360" w:lineRule="auto"/>
        <w:jc w:val="both"/>
        <w:rPr>
          <w:rFonts w:asciiTheme="minorHAnsi" w:hAnsiTheme="minorHAnsi" w:cstheme="minorHAnsi"/>
          <w:sz w:val="26"/>
          <w:szCs w:val="26"/>
          <w:lang w:eastAsia="pt-BR"/>
        </w:rPr>
      </w:pPr>
      <w:r w:rsidRPr="00AB640F">
        <w:rPr>
          <w:rFonts w:asciiTheme="minorHAnsi" w:hAnsiTheme="minorHAnsi" w:cstheme="minorHAnsi"/>
          <w:sz w:val="26"/>
          <w:szCs w:val="26"/>
          <w:lang w:eastAsia="pt-BR"/>
        </w:rPr>
        <w:lastRenderedPageBreak/>
        <w:t>4.11. Assumir a responsabilidade por todas as providências e obrigações estabelecidas na legislação específica de acidentes de trabalho, quando, em ocorrência da espécie, forem vítimas os seus empregados, no desempenho dos serviços ou em conexão com eles, ainda que acontecido nas dependências da CONTRATANTE.</w:t>
      </w:r>
    </w:p>
    <w:p w14:paraId="44F20B2B" w14:textId="77777777"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b/>
          <w:bCs/>
          <w:color w:val="000000"/>
          <w:sz w:val="26"/>
          <w:szCs w:val="26"/>
          <w:lang w:eastAsia="pt-BR"/>
        </w:rPr>
        <w:t>5. DAS OBRIGAÇÕES DA CONTRATANTE</w:t>
      </w:r>
    </w:p>
    <w:p w14:paraId="14A35421" w14:textId="77777777"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5.1.</w:t>
      </w:r>
      <w:r w:rsidRPr="00AB640F">
        <w:rPr>
          <w:rFonts w:asciiTheme="minorHAnsi" w:hAnsiTheme="minorHAnsi" w:cstheme="minorHAnsi"/>
          <w:b/>
          <w:bCs/>
          <w:sz w:val="26"/>
          <w:szCs w:val="26"/>
          <w:lang w:eastAsia="pt-BR"/>
        </w:rPr>
        <w:t xml:space="preserve"> </w:t>
      </w:r>
      <w:r w:rsidRPr="00AB640F">
        <w:rPr>
          <w:rFonts w:asciiTheme="minorHAnsi" w:hAnsiTheme="minorHAnsi" w:cstheme="minorHAnsi"/>
          <w:color w:val="000000"/>
          <w:sz w:val="26"/>
          <w:szCs w:val="26"/>
          <w:lang w:eastAsia="pt-BR"/>
        </w:rPr>
        <w:t>Garantir o acesso às informações necessárias para a execução do objeto.</w:t>
      </w:r>
    </w:p>
    <w:p w14:paraId="58DF31DB" w14:textId="77777777"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color w:val="000000"/>
          <w:sz w:val="26"/>
          <w:szCs w:val="26"/>
          <w:lang w:eastAsia="pt-BR"/>
        </w:rPr>
        <w:t>5.2.</w:t>
      </w:r>
      <w:r w:rsidRPr="00AB640F">
        <w:rPr>
          <w:rFonts w:asciiTheme="minorHAnsi" w:hAnsiTheme="minorHAnsi" w:cstheme="minorHAnsi"/>
          <w:b/>
          <w:bCs/>
          <w:color w:val="000000"/>
          <w:sz w:val="26"/>
          <w:szCs w:val="26"/>
          <w:lang w:eastAsia="pt-BR"/>
        </w:rPr>
        <w:t xml:space="preserve"> </w:t>
      </w:r>
      <w:r w:rsidRPr="00AB640F">
        <w:rPr>
          <w:rFonts w:asciiTheme="minorHAnsi" w:hAnsiTheme="minorHAnsi" w:cstheme="minorHAnsi"/>
          <w:color w:val="000000"/>
          <w:sz w:val="26"/>
          <w:szCs w:val="26"/>
          <w:lang w:eastAsia="pt-BR"/>
        </w:rPr>
        <w:t>Atender a todas as condições estabelecidas neste Termo de Referência.</w:t>
      </w:r>
    </w:p>
    <w:p w14:paraId="05887D6C" w14:textId="3D7938A1"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color w:val="000000"/>
          <w:sz w:val="26"/>
          <w:szCs w:val="26"/>
          <w:lang w:eastAsia="pt-BR"/>
        </w:rPr>
        <w:t>5.3. Notificar ao Fornecedor qualquer irregularidade ou defeito encontrado no</w:t>
      </w:r>
      <w:r w:rsidR="004811E4" w:rsidRPr="00AB640F">
        <w:rPr>
          <w:rFonts w:asciiTheme="minorHAnsi" w:hAnsiTheme="minorHAnsi" w:cstheme="minorHAnsi"/>
          <w:color w:val="000000"/>
          <w:sz w:val="26"/>
          <w:szCs w:val="26"/>
          <w:lang w:eastAsia="pt-BR"/>
        </w:rPr>
        <w:t xml:space="preserve"> produto.</w:t>
      </w:r>
    </w:p>
    <w:p w14:paraId="60404A0F" w14:textId="29A30F28"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color w:val="000000"/>
          <w:sz w:val="26"/>
          <w:szCs w:val="26"/>
          <w:lang w:eastAsia="pt-BR"/>
        </w:rPr>
        <w:t xml:space="preserve">5.4. Prestar as informações e os esclarecimentos que venham a ser solicitados pelo </w:t>
      </w:r>
      <w:r w:rsidR="003A73CE" w:rsidRPr="00AB640F">
        <w:rPr>
          <w:rFonts w:asciiTheme="minorHAnsi" w:hAnsiTheme="minorHAnsi" w:cstheme="minorHAnsi"/>
          <w:color w:val="000000"/>
          <w:sz w:val="26"/>
          <w:szCs w:val="26"/>
          <w:lang w:eastAsia="pt-BR"/>
        </w:rPr>
        <w:t>CONTRATADO</w:t>
      </w:r>
      <w:r w:rsidRPr="00AB640F">
        <w:rPr>
          <w:rFonts w:asciiTheme="minorHAnsi" w:hAnsiTheme="minorHAnsi" w:cstheme="minorHAnsi"/>
          <w:color w:val="000000"/>
          <w:sz w:val="26"/>
          <w:szCs w:val="26"/>
          <w:lang w:eastAsia="pt-BR"/>
        </w:rPr>
        <w:t>.</w:t>
      </w:r>
    </w:p>
    <w:p w14:paraId="1D6619A3" w14:textId="2EC58A69"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color w:val="000000"/>
          <w:sz w:val="26"/>
          <w:szCs w:val="26"/>
          <w:lang w:eastAsia="pt-BR"/>
        </w:rPr>
        <w:t>5.5.</w:t>
      </w:r>
      <w:r w:rsidRPr="00AB640F">
        <w:rPr>
          <w:rFonts w:asciiTheme="minorHAnsi" w:hAnsiTheme="minorHAnsi" w:cstheme="minorHAnsi"/>
          <w:b/>
          <w:bCs/>
          <w:color w:val="000000"/>
          <w:sz w:val="26"/>
          <w:szCs w:val="26"/>
          <w:lang w:eastAsia="pt-BR"/>
        </w:rPr>
        <w:t xml:space="preserve"> </w:t>
      </w:r>
      <w:r w:rsidRPr="00AB640F">
        <w:rPr>
          <w:rFonts w:asciiTheme="minorHAnsi" w:hAnsiTheme="minorHAnsi" w:cstheme="minorHAnsi"/>
          <w:color w:val="000000"/>
          <w:sz w:val="26"/>
          <w:szCs w:val="26"/>
          <w:lang w:eastAsia="pt-BR"/>
        </w:rPr>
        <w:t xml:space="preserve">Exercer a fiscalização </w:t>
      </w:r>
      <w:r w:rsidR="003A73CE" w:rsidRPr="00AB640F">
        <w:rPr>
          <w:rFonts w:asciiTheme="minorHAnsi" w:hAnsiTheme="minorHAnsi" w:cstheme="minorHAnsi"/>
          <w:color w:val="000000"/>
          <w:sz w:val="26"/>
          <w:szCs w:val="26"/>
          <w:lang w:eastAsia="pt-BR"/>
        </w:rPr>
        <w:t>da aquisição visando avaliar a relação das caracterísitcas exigidas.</w:t>
      </w:r>
    </w:p>
    <w:p w14:paraId="70F2432D" w14:textId="28DD287B"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sz w:val="26"/>
          <w:szCs w:val="26"/>
          <w:lang w:eastAsia="pt-BR"/>
        </w:rPr>
        <w:t>5.6.</w:t>
      </w:r>
      <w:r w:rsidRPr="00AB640F">
        <w:rPr>
          <w:rFonts w:asciiTheme="minorHAnsi" w:hAnsiTheme="minorHAnsi" w:cstheme="minorHAnsi"/>
          <w:b/>
          <w:bCs/>
          <w:sz w:val="26"/>
          <w:szCs w:val="26"/>
          <w:lang w:eastAsia="pt-BR"/>
        </w:rPr>
        <w:t xml:space="preserve"> </w:t>
      </w:r>
      <w:r w:rsidRPr="00AB640F">
        <w:rPr>
          <w:rFonts w:asciiTheme="minorHAnsi" w:hAnsiTheme="minorHAnsi" w:cstheme="minorHAnsi"/>
          <w:sz w:val="26"/>
          <w:szCs w:val="26"/>
          <w:lang w:eastAsia="pt-BR"/>
        </w:rPr>
        <w:t xml:space="preserve">Efetuar pagamento em favor da Contratada, até o 5º(quinto) dia após o recebimento </w:t>
      </w:r>
      <w:r w:rsidR="00A7258D" w:rsidRPr="00AB640F">
        <w:rPr>
          <w:rFonts w:asciiTheme="minorHAnsi" w:hAnsiTheme="minorHAnsi" w:cstheme="minorHAnsi"/>
          <w:sz w:val="26"/>
          <w:szCs w:val="26"/>
          <w:lang w:eastAsia="pt-BR"/>
        </w:rPr>
        <w:t>do produto,</w:t>
      </w:r>
      <w:r w:rsidRPr="00AB640F">
        <w:rPr>
          <w:rFonts w:asciiTheme="minorHAnsi" w:hAnsiTheme="minorHAnsi" w:cstheme="minorHAnsi"/>
          <w:sz w:val="26"/>
          <w:szCs w:val="26"/>
          <w:lang w:eastAsia="pt-BR"/>
        </w:rPr>
        <w:t xml:space="preserve"> mediante apresentação da respectiva Nota Fiscal/Fatura, devidamente discriminada.</w:t>
      </w:r>
    </w:p>
    <w:p w14:paraId="190801B2" w14:textId="595A1CA1" w:rsidR="00CC256C" w:rsidRPr="00AB640F" w:rsidRDefault="005A35D8" w:rsidP="00AB640F">
      <w:pPr>
        <w:spacing w:line="360" w:lineRule="auto"/>
        <w:jc w:val="both"/>
        <w:rPr>
          <w:rFonts w:asciiTheme="minorHAnsi" w:hAnsiTheme="minorHAnsi" w:cstheme="minorHAnsi"/>
          <w:color w:val="000000"/>
          <w:sz w:val="26"/>
          <w:szCs w:val="26"/>
          <w:lang w:eastAsia="pt-BR"/>
        </w:rPr>
      </w:pPr>
      <w:r w:rsidRPr="00AB640F">
        <w:rPr>
          <w:rFonts w:asciiTheme="minorHAnsi" w:hAnsiTheme="minorHAnsi" w:cstheme="minorHAnsi"/>
          <w:color w:val="000000"/>
          <w:sz w:val="26"/>
          <w:szCs w:val="26"/>
          <w:lang w:eastAsia="pt-BR"/>
        </w:rPr>
        <w:t>5.7.</w:t>
      </w:r>
      <w:r w:rsidRPr="00AB640F">
        <w:rPr>
          <w:rFonts w:asciiTheme="minorHAnsi" w:hAnsiTheme="minorHAnsi" w:cstheme="minorHAnsi"/>
          <w:b/>
          <w:bCs/>
          <w:color w:val="000000"/>
          <w:sz w:val="26"/>
          <w:szCs w:val="26"/>
          <w:lang w:eastAsia="pt-BR"/>
        </w:rPr>
        <w:t xml:space="preserve"> </w:t>
      </w:r>
      <w:r w:rsidRPr="00AB640F">
        <w:rPr>
          <w:rFonts w:asciiTheme="minorHAnsi" w:hAnsiTheme="minorHAnsi" w:cstheme="minorHAnsi"/>
          <w:color w:val="000000"/>
          <w:sz w:val="26"/>
          <w:szCs w:val="26"/>
          <w:lang w:eastAsia="pt-BR"/>
        </w:rPr>
        <w:t>Rejeitar no todo ou em parte</w:t>
      </w:r>
      <w:r w:rsidR="003A73CE" w:rsidRPr="00AB640F">
        <w:rPr>
          <w:rFonts w:asciiTheme="minorHAnsi" w:hAnsiTheme="minorHAnsi" w:cstheme="minorHAnsi"/>
          <w:color w:val="000000"/>
          <w:sz w:val="26"/>
          <w:szCs w:val="26"/>
          <w:lang w:eastAsia="pt-BR"/>
        </w:rPr>
        <w:t xml:space="preserve"> a aquisição </w:t>
      </w:r>
      <w:r w:rsidRPr="00AB640F">
        <w:rPr>
          <w:rFonts w:asciiTheme="minorHAnsi" w:hAnsiTheme="minorHAnsi" w:cstheme="minorHAnsi"/>
          <w:color w:val="000000"/>
          <w:sz w:val="26"/>
          <w:szCs w:val="26"/>
          <w:lang w:eastAsia="pt-BR"/>
        </w:rPr>
        <w:t>em desacordo com as exigências deste Termo de Referência.</w:t>
      </w:r>
    </w:p>
    <w:p w14:paraId="6335D650" w14:textId="77777777"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b/>
          <w:bCs/>
          <w:sz w:val="26"/>
          <w:szCs w:val="26"/>
          <w:lang w:eastAsia="pt-BR"/>
        </w:rPr>
        <w:t xml:space="preserve">6. DO </w:t>
      </w:r>
      <w:r w:rsidRPr="00AB640F">
        <w:rPr>
          <w:rFonts w:asciiTheme="minorHAnsi" w:hAnsiTheme="minorHAnsi" w:cstheme="minorHAnsi"/>
          <w:b/>
          <w:bCs/>
          <w:color w:val="000000"/>
          <w:sz w:val="26"/>
          <w:szCs w:val="26"/>
          <w:lang w:eastAsia="pt-BR"/>
        </w:rPr>
        <w:t>ACOMPANHAMENTO E DA EXECUÇÃO DO CONTRATO</w:t>
      </w:r>
    </w:p>
    <w:p w14:paraId="75F09D66" w14:textId="06AF325C"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color w:val="000000"/>
          <w:sz w:val="26"/>
          <w:szCs w:val="26"/>
          <w:lang w:eastAsia="pt-BR"/>
        </w:rPr>
        <w:t>6.</w:t>
      </w:r>
      <w:r w:rsidR="00A7258D" w:rsidRPr="00AB640F">
        <w:rPr>
          <w:rFonts w:asciiTheme="minorHAnsi" w:hAnsiTheme="minorHAnsi" w:cstheme="minorHAnsi"/>
          <w:color w:val="000000"/>
          <w:sz w:val="26"/>
          <w:szCs w:val="26"/>
          <w:lang w:eastAsia="pt-BR"/>
        </w:rPr>
        <w:t>1</w:t>
      </w:r>
      <w:r w:rsidRPr="00AB640F">
        <w:rPr>
          <w:rFonts w:asciiTheme="minorHAnsi" w:hAnsiTheme="minorHAnsi" w:cstheme="minorHAnsi"/>
          <w:color w:val="000000"/>
          <w:sz w:val="26"/>
          <w:szCs w:val="26"/>
          <w:lang w:eastAsia="pt-BR"/>
        </w:rPr>
        <w:t xml:space="preserve">. Em atenção </w:t>
      </w:r>
      <w:r w:rsidR="003A73CE" w:rsidRPr="00AB640F">
        <w:rPr>
          <w:rFonts w:asciiTheme="minorHAnsi" w:hAnsiTheme="minorHAnsi" w:cstheme="minorHAnsi"/>
          <w:color w:val="000000"/>
          <w:sz w:val="26"/>
          <w:szCs w:val="26"/>
          <w:lang w:eastAsia="pt-BR"/>
        </w:rPr>
        <w:t xml:space="preserve">ao art. 117 da Lei Federal nº. 14.133/2021 </w:t>
      </w:r>
      <w:r w:rsidR="00A7258D" w:rsidRPr="00AB640F">
        <w:rPr>
          <w:rFonts w:asciiTheme="minorHAnsi" w:hAnsiTheme="minorHAnsi" w:cstheme="minorHAnsi"/>
          <w:color w:val="000000"/>
          <w:sz w:val="26"/>
          <w:szCs w:val="26"/>
          <w:lang w:eastAsia="pt-BR"/>
        </w:rPr>
        <w:t>a entrega será fiscalizada pela Comissão de Patrim</w:t>
      </w:r>
      <w:r w:rsidR="00AF0465" w:rsidRPr="00AB640F">
        <w:rPr>
          <w:rFonts w:asciiTheme="minorHAnsi" w:hAnsiTheme="minorHAnsi" w:cstheme="minorHAnsi"/>
          <w:color w:val="000000"/>
          <w:sz w:val="26"/>
          <w:szCs w:val="26"/>
          <w:lang w:eastAsia="pt-BR"/>
        </w:rPr>
        <w:t>ô</w:t>
      </w:r>
      <w:r w:rsidR="00A7258D" w:rsidRPr="00AB640F">
        <w:rPr>
          <w:rFonts w:asciiTheme="minorHAnsi" w:hAnsiTheme="minorHAnsi" w:cstheme="minorHAnsi"/>
          <w:color w:val="000000"/>
          <w:sz w:val="26"/>
          <w:szCs w:val="26"/>
          <w:lang w:eastAsia="pt-BR"/>
        </w:rPr>
        <w:t>nio designada pela Portaria n.º 02/2025</w:t>
      </w:r>
    </w:p>
    <w:p w14:paraId="2AD3516F" w14:textId="345463B9" w:rsidR="00CC256C" w:rsidRPr="00AB640F" w:rsidRDefault="005A35D8" w:rsidP="00AB640F">
      <w:pPr>
        <w:spacing w:line="360" w:lineRule="auto"/>
        <w:jc w:val="both"/>
        <w:rPr>
          <w:rFonts w:asciiTheme="minorHAnsi" w:hAnsiTheme="minorHAnsi" w:cstheme="minorHAnsi"/>
          <w:color w:val="000000"/>
          <w:sz w:val="26"/>
          <w:szCs w:val="26"/>
          <w:lang w:eastAsia="pt-BR"/>
        </w:rPr>
      </w:pPr>
      <w:r w:rsidRPr="00AB640F">
        <w:rPr>
          <w:rFonts w:asciiTheme="minorHAnsi" w:hAnsiTheme="minorHAnsi" w:cstheme="minorHAnsi"/>
          <w:color w:val="000000"/>
          <w:sz w:val="26"/>
          <w:szCs w:val="26"/>
          <w:lang w:eastAsia="pt-BR"/>
        </w:rPr>
        <w:t>6.</w:t>
      </w:r>
      <w:r w:rsidR="00A7258D" w:rsidRPr="00AB640F">
        <w:rPr>
          <w:rFonts w:asciiTheme="minorHAnsi" w:hAnsiTheme="minorHAnsi" w:cstheme="minorHAnsi"/>
          <w:color w:val="000000"/>
          <w:sz w:val="26"/>
          <w:szCs w:val="26"/>
          <w:lang w:eastAsia="pt-BR"/>
        </w:rPr>
        <w:t>2</w:t>
      </w:r>
      <w:r w:rsidRPr="00AB640F">
        <w:rPr>
          <w:rFonts w:asciiTheme="minorHAnsi" w:hAnsiTheme="minorHAnsi" w:cstheme="minorHAnsi"/>
          <w:color w:val="000000"/>
          <w:sz w:val="26"/>
          <w:szCs w:val="26"/>
          <w:lang w:eastAsia="pt-BR"/>
        </w:rPr>
        <w:t>. A fiscalização exercerá rigoroso controle em relação à qualidade</w:t>
      </w:r>
      <w:r w:rsidR="003A73CE" w:rsidRPr="00AB640F">
        <w:rPr>
          <w:rFonts w:asciiTheme="minorHAnsi" w:hAnsiTheme="minorHAnsi" w:cstheme="minorHAnsi"/>
          <w:color w:val="000000"/>
          <w:sz w:val="26"/>
          <w:szCs w:val="26"/>
          <w:lang w:eastAsia="pt-BR"/>
        </w:rPr>
        <w:t>.</w:t>
      </w:r>
    </w:p>
    <w:p w14:paraId="07E7E113" w14:textId="44DE1E9A"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b/>
          <w:bCs/>
          <w:color w:val="000000"/>
          <w:sz w:val="26"/>
          <w:szCs w:val="26"/>
          <w:lang w:eastAsia="pt-BR"/>
        </w:rPr>
        <w:t xml:space="preserve">7. </w:t>
      </w:r>
      <w:r w:rsidR="003A73CE" w:rsidRPr="00AB640F">
        <w:rPr>
          <w:rFonts w:asciiTheme="minorHAnsi" w:hAnsiTheme="minorHAnsi" w:cstheme="minorHAnsi"/>
          <w:b/>
          <w:bCs/>
          <w:color w:val="000000"/>
          <w:sz w:val="26"/>
          <w:szCs w:val="26"/>
          <w:lang w:eastAsia="pt-BR"/>
        </w:rPr>
        <w:t xml:space="preserve">DO CONTRATO </w:t>
      </w:r>
      <w:r w:rsidRPr="00AB640F">
        <w:rPr>
          <w:rFonts w:asciiTheme="minorHAnsi" w:hAnsiTheme="minorHAnsi" w:cstheme="minorHAnsi"/>
          <w:b/>
          <w:bCs/>
          <w:color w:val="000000"/>
          <w:sz w:val="26"/>
          <w:szCs w:val="26"/>
          <w:lang w:eastAsia="pt-BR"/>
        </w:rPr>
        <w:t>E DO REAJUSTE</w:t>
      </w:r>
    </w:p>
    <w:p w14:paraId="3BB80568" w14:textId="37DB45D0" w:rsidR="00A7258D" w:rsidRPr="00AB640F" w:rsidRDefault="003A73CE" w:rsidP="00AB640F">
      <w:pPr>
        <w:spacing w:line="360" w:lineRule="auto"/>
        <w:jc w:val="both"/>
        <w:rPr>
          <w:rFonts w:asciiTheme="minorHAnsi" w:hAnsiTheme="minorHAnsi" w:cstheme="minorHAnsi"/>
          <w:sz w:val="26"/>
          <w:szCs w:val="26"/>
        </w:rPr>
      </w:pPr>
      <w:r w:rsidRPr="00AB640F">
        <w:rPr>
          <w:rFonts w:asciiTheme="minorHAnsi" w:hAnsiTheme="minorHAnsi" w:cstheme="minorHAnsi"/>
          <w:color w:val="000000"/>
          <w:sz w:val="26"/>
          <w:szCs w:val="26"/>
          <w:lang w:eastAsia="pt-BR"/>
        </w:rPr>
        <w:t xml:space="preserve">Fica </w:t>
      </w:r>
      <w:r w:rsidR="00A7258D" w:rsidRPr="00AB640F">
        <w:rPr>
          <w:rFonts w:asciiTheme="minorHAnsi" w:hAnsiTheme="minorHAnsi" w:cstheme="minorHAnsi"/>
          <w:color w:val="000000"/>
          <w:sz w:val="26"/>
          <w:szCs w:val="26"/>
          <w:lang w:eastAsia="pt-BR"/>
        </w:rPr>
        <w:t>permitida</w:t>
      </w:r>
      <w:r w:rsidRPr="00AB640F">
        <w:rPr>
          <w:rFonts w:asciiTheme="minorHAnsi" w:hAnsiTheme="minorHAnsi" w:cstheme="minorHAnsi"/>
          <w:color w:val="000000"/>
          <w:sz w:val="26"/>
          <w:szCs w:val="26"/>
          <w:lang w:eastAsia="pt-BR"/>
        </w:rPr>
        <w:t xml:space="preserve"> a substituição do contrato pela nota de empenho de despesa nos termos </w:t>
      </w:r>
      <w:r w:rsidR="00A7258D" w:rsidRPr="00AB640F">
        <w:rPr>
          <w:rFonts w:asciiTheme="minorHAnsi" w:hAnsiTheme="minorHAnsi" w:cstheme="minorHAnsi"/>
          <w:color w:val="000000"/>
          <w:sz w:val="26"/>
          <w:szCs w:val="26"/>
          <w:lang w:eastAsia="pt-BR"/>
        </w:rPr>
        <w:t>do</w:t>
      </w:r>
      <w:r w:rsidRPr="00AB640F">
        <w:rPr>
          <w:rFonts w:asciiTheme="minorHAnsi" w:hAnsiTheme="minorHAnsi" w:cstheme="minorHAnsi"/>
          <w:color w:val="000000"/>
          <w:sz w:val="26"/>
          <w:szCs w:val="26"/>
          <w:lang w:eastAsia="pt-BR"/>
        </w:rPr>
        <w:t xml:space="preserve"> art. 95 I da Lei Federal n.º 14.133/2021. O preço não sofrerá reajuste.</w:t>
      </w:r>
    </w:p>
    <w:p w14:paraId="7D102EED" w14:textId="77777777" w:rsidR="00AB640F" w:rsidRDefault="00AB640F" w:rsidP="00AB640F">
      <w:pPr>
        <w:spacing w:line="360" w:lineRule="auto"/>
        <w:jc w:val="both"/>
        <w:rPr>
          <w:rFonts w:asciiTheme="minorHAnsi" w:hAnsiTheme="minorHAnsi" w:cstheme="minorHAnsi"/>
          <w:b/>
          <w:bCs/>
          <w:color w:val="000000"/>
          <w:sz w:val="26"/>
          <w:szCs w:val="26"/>
          <w:lang w:eastAsia="pt-BR"/>
        </w:rPr>
      </w:pPr>
    </w:p>
    <w:p w14:paraId="6D49C385" w14:textId="48B25914"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b/>
          <w:bCs/>
          <w:color w:val="000000"/>
          <w:sz w:val="26"/>
          <w:szCs w:val="26"/>
          <w:lang w:eastAsia="pt-BR"/>
        </w:rPr>
        <w:lastRenderedPageBreak/>
        <w:t>8. DA DOTAÇÃO ORÇAMENTÁRIA</w:t>
      </w:r>
    </w:p>
    <w:p w14:paraId="027FA46C" w14:textId="2DA918DE" w:rsidR="0025312A" w:rsidRPr="00AB640F" w:rsidRDefault="005A35D8" w:rsidP="00AB640F">
      <w:pPr>
        <w:spacing w:line="360" w:lineRule="auto"/>
        <w:jc w:val="both"/>
        <w:rPr>
          <w:rFonts w:asciiTheme="minorHAnsi" w:hAnsiTheme="minorHAnsi" w:cstheme="minorHAnsi"/>
          <w:color w:val="000000"/>
          <w:sz w:val="26"/>
          <w:szCs w:val="26"/>
          <w:lang w:eastAsia="pt-BR"/>
        </w:rPr>
      </w:pPr>
      <w:r w:rsidRPr="00AB640F">
        <w:rPr>
          <w:rFonts w:asciiTheme="minorHAnsi" w:hAnsiTheme="minorHAnsi" w:cstheme="minorHAnsi"/>
          <w:color w:val="000000"/>
          <w:sz w:val="26"/>
          <w:szCs w:val="26"/>
          <w:lang w:eastAsia="pt-BR"/>
        </w:rPr>
        <w:t xml:space="preserve">As despesas decorrentes desta contratação correrão por conta de dotação própria da Câmara Municipal, na dotação orçamentária 01001.0103100012.002 - Elemento de Despesa </w:t>
      </w:r>
      <w:r w:rsidR="003A73CE" w:rsidRPr="00AB640F">
        <w:rPr>
          <w:rFonts w:asciiTheme="minorHAnsi" w:hAnsiTheme="minorHAnsi" w:cstheme="minorHAnsi"/>
          <w:color w:val="000000"/>
          <w:sz w:val="26"/>
          <w:szCs w:val="26"/>
          <w:lang w:eastAsia="pt-BR"/>
        </w:rPr>
        <w:t xml:space="preserve">449052000 </w:t>
      </w:r>
      <w:r w:rsidRPr="00AB640F">
        <w:rPr>
          <w:rFonts w:asciiTheme="minorHAnsi" w:hAnsiTheme="minorHAnsi" w:cstheme="minorHAnsi"/>
          <w:color w:val="000000"/>
          <w:sz w:val="26"/>
          <w:szCs w:val="26"/>
          <w:lang w:eastAsia="pt-BR"/>
        </w:rPr>
        <w:t xml:space="preserve">– </w:t>
      </w:r>
      <w:r w:rsidR="003A73CE" w:rsidRPr="00AB640F">
        <w:rPr>
          <w:rFonts w:asciiTheme="minorHAnsi" w:hAnsiTheme="minorHAnsi" w:cstheme="minorHAnsi"/>
          <w:color w:val="000000"/>
          <w:sz w:val="26"/>
          <w:szCs w:val="26"/>
          <w:lang w:eastAsia="pt-BR"/>
        </w:rPr>
        <w:t xml:space="preserve">EQUIPAMENTOS E MATERIAL PERMANENTE </w:t>
      </w:r>
      <w:r w:rsidRPr="00AB640F">
        <w:rPr>
          <w:rFonts w:asciiTheme="minorHAnsi" w:hAnsiTheme="minorHAnsi" w:cstheme="minorHAnsi"/>
          <w:color w:val="000000"/>
          <w:sz w:val="26"/>
          <w:szCs w:val="26"/>
          <w:lang w:eastAsia="pt-BR"/>
        </w:rPr>
        <w:t xml:space="preserve">– </w:t>
      </w:r>
      <w:r w:rsidRPr="00AB640F">
        <w:rPr>
          <w:rFonts w:asciiTheme="minorHAnsi" w:hAnsiTheme="minorHAnsi" w:cstheme="minorHAnsi"/>
          <w:b/>
          <w:bCs/>
          <w:color w:val="000000"/>
          <w:sz w:val="26"/>
          <w:szCs w:val="26"/>
          <w:lang w:eastAsia="pt-BR"/>
        </w:rPr>
        <w:t xml:space="preserve">Ficha </w:t>
      </w:r>
      <w:r w:rsidR="003A73CE" w:rsidRPr="00AB640F">
        <w:rPr>
          <w:rFonts w:asciiTheme="minorHAnsi" w:hAnsiTheme="minorHAnsi" w:cstheme="minorHAnsi"/>
          <w:b/>
          <w:bCs/>
          <w:color w:val="000000"/>
          <w:sz w:val="26"/>
          <w:szCs w:val="26"/>
          <w:lang w:eastAsia="pt-BR"/>
        </w:rPr>
        <w:t>20</w:t>
      </w:r>
      <w:r w:rsidRPr="00AB640F">
        <w:rPr>
          <w:rFonts w:asciiTheme="minorHAnsi" w:hAnsiTheme="minorHAnsi" w:cstheme="minorHAnsi"/>
          <w:color w:val="000000"/>
          <w:sz w:val="26"/>
          <w:szCs w:val="26"/>
          <w:lang w:eastAsia="pt-BR"/>
        </w:rPr>
        <w:t xml:space="preserve">. </w:t>
      </w:r>
    </w:p>
    <w:p w14:paraId="4BB79EB7" w14:textId="77777777" w:rsidR="0025312A" w:rsidRPr="00AB640F" w:rsidRDefault="0025312A" w:rsidP="00AB640F">
      <w:pPr>
        <w:spacing w:line="360" w:lineRule="auto"/>
        <w:jc w:val="both"/>
        <w:rPr>
          <w:rFonts w:asciiTheme="minorHAnsi" w:hAnsiTheme="minorHAnsi" w:cstheme="minorHAnsi"/>
          <w:b/>
          <w:bCs/>
          <w:color w:val="000000"/>
          <w:sz w:val="26"/>
          <w:szCs w:val="26"/>
          <w:lang w:eastAsia="pt-BR"/>
        </w:rPr>
      </w:pPr>
    </w:p>
    <w:p w14:paraId="17B16F12" w14:textId="228B56C8" w:rsidR="00CC256C" w:rsidRPr="00AB640F" w:rsidRDefault="00A7258D" w:rsidP="00AB640F">
      <w:pPr>
        <w:spacing w:line="360" w:lineRule="auto"/>
        <w:jc w:val="both"/>
        <w:rPr>
          <w:rFonts w:asciiTheme="minorHAnsi" w:hAnsiTheme="minorHAnsi" w:cstheme="minorHAnsi"/>
          <w:sz w:val="26"/>
          <w:szCs w:val="26"/>
        </w:rPr>
      </w:pPr>
      <w:r w:rsidRPr="00AB640F">
        <w:rPr>
          <w:rFonts w:asciiTheme="minorHAnsi" w:hAnsiTheme="minorHAnsi" w:cstheme="minorHAnsi"/>
          <w:b/>
          <w:bCs/>
          <w:color w:val="000000"/>
          <w:sz w:val="26"/>
          <w:szCs w:val="26"/>
          <w:lang w:eastAsia="pt-BR"/>
        </w:rPr>
        <w:t xml:space="preserve"> </w:t>
      </w:r>
      <w:r w:rsidR="005A35D8" w:rsidRPr="00AB640F">
        <w:rPr>
          <w:rFonts w:asciiTheme="minorHAnsi" w:hAnsiTheme="minorHAnsi" w:cstheme="minorHAnsi"/>
          <w:b/>
          <w:bCs/>
          <w:color w:val="000000"/>
          <w:sz w:val="26"/>
          <w:szCs w:val="26"/>
          <w:lang w:eastAsia="pt-BR"/>
        </w:rPr>
        <w:t>9. DO PAGAMENTO</w:t>
      </w:r>
    </w:p>
    <w:p w14:paraId="0CFEBC8A" w14:textId="73C60C07"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color w:val="000000"/>
          <w:sz w:val="26"/>
          <w:szCs w:val="26"/>
          <w:lang w:eastAsia="pt-BR"/>
        </w:rPr>
        <w:t xml:space="preserve">O pagamento será depositado na conta bancária da Licitante vencedora até o 5º (quinto) dia útil, contado a partir do recebimento definitivo da nota </w:t>
      </w:r>
      <w:r w:rsidR="003A73CE" w:rsidRPr="00AB640F">
        <w:rPr>
          <w:rFonts w:asciiTheme="minorHAnsi" w:hAnsiTheme="minorHAnsi" w:cstheme="minorHAnsi"/>
          <w:color w:val="000000"/>
          <w:sz w:val="26"/>
          <w:szCs w:val="26"/>
          <w:lang w:eastAsia="pt-BR"/>
        </w:rPr>
        <w:t>fiscal.</w:t>
      </w:r>
    </w:p>
    <w:p w14:paraId="25805E67" w14:textId="77777777" w:rsidR="00AB640F" w:rsidRDefault="00AB640F" w:rsidP="00AB640F">
      <w:pPr>
        <w:spacing w:line="360" w:lineRule="auto"/>
        <w:jc w:val="both"/>
        <w:rPr>
          <w:rFonts w:asciiTheme="minorHAnsi" w:hAnsiTheme="minorHAnsi" w:cstheme="minorHAnsi"/>
          <w:b/>
          <w:bCs/>
          <w:sz w:val="26"/>
          <w:szCs w:val="26"/>
          <w:lang w:eastAsia="pt-BR"/>
        </w:rPr>
      </w:pPr>
    </w:p>
    <w:p w14:paraId="2393BA0C" w14:textId="3CEB2F3F"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b/>
          <w:bCs/>
          <w:sz w:val="26"/>
          <w:szCs w:val="26"/>
          <w:lang w:eastAsia="pt-BR"/>
        </w:rPr>
        <w:t xml:space="preserve">10. DA PROPOSTA COMERCIAL </w:t>
      </w:r>
    </w:p>
    <w:p w14:paraId="755535DF" w14:textId="0B883FA9" w:rsidR="00CC256C" w:rsidRPr="00AB640F" w:rsidRDefault="005A35D8" w:rsidP="00AB640F">
      <w:pPr>
        <w:spacing w:line="360" w:lineRule="auto"/>
        <w:jc w:val="both"/>
        <w:rPr>
          <w:rFonts w:asciiTheme="minorHAnsi" w:hAnsiTheme="minorHAnsi" w:cstheme="minorHAnsi"/>
          <w:sz w:val="26"/>
          <w:szCs w:val="26"/>
        </w:rPr>
      </w:pPr>
      <w:r w:rsidRPr="00AB640F">
        <w:rPr>
          <w:rFonts w:asciiTheme="minorHAnsi" w:hAnsiTheme="minorHAnsi" w:cstheme="minorHAnsi"/>
          <w:color w:val="000000"/>
          <w:sz w:val="26"/>
          <w:szCs w:val="26"/>
          <w:lang w:eastAsia="pt-BR"/>
        </w:rPr>
        <w:t xml:space="preserve">A proposta deverá ser confeccionada em papel timbrado do próprio fornecedor, contendo prazo mínimo de 60 (sessenta) dias de validade e deverá ser entregue diretamente na Secretaria </w:t>
      </w:r>
      <w:r w:rsidRPr="00AB640F">
        <w:rPr>
          <w:rFonts w:asciiTheme="minorHAnsi" w:hAnsiTheme="minorHAnsi" w:cstheme="minorHAnsi"/>
          <w:color w:val="000000"/>
          <w:sz w:val="26"/>
          <w:szCs w:val="26"/>
          <w:shd w:val="clear" w:color="auto" w:fill="FFFFFF"/>
          <w:lang w:eastAsia="pt-BR"/>
        </w:rPr>
        <w:t xml:space="preserve">Administrativa </w:t>
      </w:r>
      <w:r w:rsidRPr="00AB640F">
        <w:rPr>
          <w:rFonts w:asciiTheme="minorHAnsi" w:hAnsiTheme="minorHAnsi" w:cstheme="minorHAnsi"/>
          <w:color w:val="000000"/>
          <w:sz w:val="26"/>
          <w:szCs w:val="26"/>
          <w:lang w:eastAsia="pt-BR"/>
        </w:rPr>
        <w:t xml:space="preserve">e Financeira da Câmara Municipal, sediada na Avenida Getúlio Vargas, nº 800, Centro, Itaúna/MG, CEP: 35680-037 ou poderá também ser enviada </w:t>
      </w:r>
      <w:r w:rsidR="00A7258D" w:rsidRPr="00AB640F">
        <w:rPr>
          <w:rFonts w:asciiTheme="minorHAnsi" w:hAnsiTheme="minorHAnsi" w:cstheme="minorHAnsi"/>
          <w:color w:val="000000"/>
          <w:sz w:val="26"/>
          <w:szCs w:val="26"/>
          <w:lang w:eastAsia="pt-BR"/>
        </w:rPr>
        <w:t xml:space="preserve">para o email </w:t>
      </w:r>
      <w:r w:rsidR="00A7258D" w:rsidRPr="00AB640F">
        <w:rPr>
          <w:rFonts w:asciiTheme="minorHAnsi" w:hAnsiTheme="minorHAnsi" w:cstheme="minorHAnsi"/>
          <w:color w:val="000000"/>
          <w:sz w:val="26"/>
          <w:szCs w:val="26"/>
          <w:u w:val="single"/>
          <w:lang w:eastAsia="pt-BR"/>
        </w:rPr>
        <w:t>compras@cmitauna.mg.gov.br</w:t>
      </w:r>
      <w:r w:rsidRPr="00AB640F">
        <w:rPr>
          <w:rFonts w:asciiTheme="minorHAnsi" w:hAnsiTheme="minorHAnsi" w:cstheme="minorHAnsi"/>
          <w:color w:val="000000"/>
          <w:sz w:val="26"/>
          <w:szCs w:val="26"/>
          <w:lang w:eastAsia="pt-BR"/>
        </w:rPr>
        <w:t>, desde que contenha os dados da empresa, como CNPJ, endereço completo, telefone e e-mail de contato e assinado pelo responsável.</w:t>
      </w:r>
    </w:p>
    <w:p w14:paraId="4E659653" w14:textId="77777777" w:rsidR="005A35D8" w:rsidRPr="00AB640F" w:rsidRDefault="005A35D8" w:rsidP="00AB640F">
      <w:pPr>
        <w:spacing w:line="360" w:lineRule="auto"/>
        <w:jc w:val="both"/>
        <w:rPr>
          <w:rFonts w:asciiTheme="minorHAnsi" w:hAnsiTheme="minorHAnsi" w:cstheme="minorHAnsi"/>
          <w:sz w:val="26"/>
          <w:szCs w:val="26"/>
          <w:lang w:eastAsia="pt-BR"/>
        </w:rPr>
      </w:pPr>
    </w:p>
    <w:p w14:paraId="6100B235" w14:textId="20B8D42C" w:rsidR="00CC256C" w:rsidRPr="00AB640F" w:rsidRDefault="00DE6564" w:rsidP="00AB640F">
      <w:pPr>
        <w:spacing w:line="360" w:lineRule="auto"/>
        <w:jc w:val="both"/>
        <w:rPr>
          <w:rFonts w:asciiTheme="minorHAnsi" w:hAnsiTheme="minorHAnsi" w:cstheme="minorHAnsi"/>
          <w:sz w:val="26"/>
          <w:szCs w:val="26"/>
          <w:lang w:eastAsia="pt-BR"/>
        </w:rPr>
      </w:pPr>
      <w:r w:rsidRPr="00AB640F">
        <w:rPr>
          <w:rFonts w:asciiTheme="minorHAnsi" w:hAnsiTheme="minorHAnsi" w:cstheme="minorHAnsi"/>
          <w:sz w:val="26"/>
          <w:szCs w:val="26"/>
          <w:lang w:eastAsia="pt-BR"/>
        </w:rPr>
        <w:t xml:space="preserve">Itaúna, </w:t>
      </w:r>
      <w:r w:rsidR="003A73CE" w:rsidRPr="00AB640F">
        <w:rPr>
          <w:rFonts w:asciiTheme="minorHAnsi" w:hAnsiTheme="minorHAnsi" w:cstheme="minorHAnsi"/>
          <w:sz w:val="26"/>
          <w:szCs w:val="26"/>
          <w:lang w:eastAsia="pt-BR"/>
        </w:rPr>
        <w:t>16</w:t>
      </w:r>
      <w:r w:rsidRPr="00AB640F">
        <w:rPr>
          <w:rFonts w:asciiTheme="minorHAnsi" w:hAnsiTheme="minorHAnsi" w:cstheme="minorHAnsi"/>
          <w:sz w:val="26"/>
          <w:szCs w:val="26"/>
          <w:lang w:eastAsia="pt-BR"/>
        </w:rPr>
        <w:t xml:space="preserve"> de junho de 2025.</w:t>
      </w:r>
    </w:p>
    <w:p w14:paraId="72C18161" w14:textId="77777777" w:rsidR="00CC256C" w:rsidRPr="00AB640F" w:rsidRDefault="00CC256C">
      <w:pPr>
        <w:spacing w:line="360" w:lineRule="auto"/>
        <w:jc w:val="both"/>
        <w:rPr>
          <w:rFonts w:asciiTheme="minorHAnsi" w:hAnsiTheme="minorHAnsi" w:cstheme="minorHAnsi"/>
          <w:sz w:val="26"/>
          <w:szCs w:val="26"/>
          <w:lang w:eastAsia="pt-BR"/>
        </w:rPr>
      </w:pPr>
    </w:p>
    <w:p w14:paraId="3548AE15" w14:textId="77777777" w:rsidR="00497627" w:rsidRPr="00AB640F" w:rsidRDefault="00497627">
      <w:pPr>
        <w:spacing w:line="360" w:lineRule="auto"/>
        <w:jc w:val="both"/>
        <w:rPr>
          <w:rFonts w:asciiTheme="minorHAnsi" w:hAnsiTheme="minorHAnsi" w:cstheme="minorHAnsi"/>
          <w:sz w:val="26"/>
          <w:szCs w:val="26"/>
          <w:lang w:eastAsia="pt-BR"/>
        </w:rPr>
      </w:pPr>
    </w:p>
    <w:p w14:paraId="214C02E3" w14:textId="77777777" w:rsidR="00497627" w:rsidRPr="00AB640F" w:rsidRDefault="00497627" w:rsidP="00AB640F">
      <w:pPr>
        <w:spacing w:line="360" w:lineRule="auto"/>
        <w:jc w:val="center"/>
        <w:rPr>
          <w:rFonts w:asciiTheme="minorHAnsi" w:hAnsiTheme="minorHAnsi" w:cstheme="minorHAnsi"/>
          <w:sz w:val="26"/>
          <w:szCs w:val="26"/>
          <w:lang w:eastAsia="pt-BR"/>
        </w:rPr>
      </w:pPr>
    </w:p>
    <w:p w14:paraId="048D562F" w14:textId="77777777" w:rsidR="00CC256C" w:rsidRPr="00AB640F" w:rsidRDefault="00CC256C" w:rsidP="00AB640F">
      <w:pPr>
        <w:spacing w:line="256" w:lineRule="auto"/>
        <w:jc w:val="center"/>
        <w:rPr>
          <w:rFonts w:asciiTheme="minorHAnsi" w:hAnsiTheme="minorHAnsi" w:cstheme="minorHAnsi"/>
          <w:sz w:val="26"/>
          <w:szCs w:val="26"/>
        </w:rPr>
      </w:pPr>
    </w:p>
    <w:p w14:paraId="3D300AF0" w14:textId="77777777" w:rsidR="00CC256C" w:rsidRPr="00AB640F" w:rsidRDefault="005A35D8" w:rsidP="00AB640F">
      <w:pPr>
        <w:jc w:val="center"/>
        <w:rPr>
          <w:rFonts w:asciiTheme="minorHAnsi" w:hAnsiTheme="minorHAnsi" w:cstheme="minorHAnsi"/>
          <w:b/>
          <w:bCs/>
          <w:i/>
          <w:iCs/>
          <w:sz w:val="26"/>
          <w:szCs w:val="26"/>
        </w:rPr>
      </w:pPr>
      <w:r w:rsidRPr="00AB640F">
        <w:rPr>
          <w:rFonts w:asciiTheme="minorHAnsi" w:hAnsiTheme="minorHAnsi" w:cstheme="minorHAnsi"/>
          <w:b/>
          <w:bCs/>
          <w:i/>
          <w:iCs/>
          <w:sz w:val="26"/>
          <w:szCs w:val="26"/>
        </w:rPr>
        <w:t>Leonardo Lopes Dornas</w:t>
      </w:r>
    </w:p>
    <w:p w14:paraId="77206610" w14:textId="77777777" w:rsidR="00CC256C" w:rsidRPr="00AB640F" w:rsidRDefault="005A35D8" w:rsidP="00AB640F">
      <w:pPr>
        <w:jc w:val="center"/>
        <w:rPr>
          <w:rFonts w:asciiTheme="minorHAnsi" w:hAnsiTheme="minorHAnsi" w:cstheme="minorHAnsi"/>
          <w:b/>
          <w:bCs/>
          <w:i/>
          <w:iCs/>
          <w:sz w:val="26"/>
          <w:szCs w:val="26"/>
        </w:rPr>
      </w:pPr>
      <w:r w:rsidRPr="00AB640F">
        <w:rPr>
          <w:rFonts w:asciiTheme="minorHAnsi" w:hAnsiTheme="minorHAnsi" w:cstheme="minorHAnsi"/>
          <w:b/>
          <w:bCs/>
          <w:i/>
          <w:iCs/>
          <w:sz w:val="26"/>
          <w:szCs w:val="26"/>
        </w:rPr>
        <w:t>Chefe de Compras</w:t>
      </w:r>
    </w:p>
    <w:sectPr w:rsidR="00CC256C" w:rsidRPr="00AB640F">
      <w:headerReference w:type="default" r:id="rId7"/>
      <w:footerReference w:type="default" r:id="rId8"/>
      <w:pgSz w:w="11906" w:h="16838"/>
      <w:pgMar w:top="1693" w:right="1134" w:bottom="2245" w:left="1276" w:header="1134"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D085" w14:textId="77777777" w:rsidR="005A35D8" w:rsidRDefault="005A35D8">
      <w:r>
        <w:separator/>
      </w:r>
    </w:p>
  </w:endnote>
  <w:endnote w:type="continuationSeparator" w:id="0">
    <w:p w14:paraId="06D0330E" w14:textId="77777777" w:rsidR="005A35D8" w:rsidRDefault="005A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3C74" w14:textId="77777777" w:rsidR="00CC256C" w:rsidRDefault="005A35D8">
    <w:pPr>
      <w:pStyle w:val="Rodap"/>
      <w:jc w:val="right"/>
    </w:pPr>
    <w:r>
      <w:rPr>
        <w:noProof/>
      </w:rPr>
      <w:drawing>
        <wp:anchor distT="0" distB="0" distL="0" distR="0" simplePos="0" relativeHeight="13" behindDoc="1" locked="0" layoutInCell="0" allowOverlap="1" wp14:anchorId="696E3F2B" wp14:editId="457A49BC">
          <wp:simplePos x="0" y="0"/>
          <wp:positionH relativeFrom="column">
            <wp:posOffset>0</wp:posOffset>
          </wp:positionH>
          <wp:positionV relativeFrom="paragraph">
            <wp:posOffset>-95250</wp:posOffset>
          </wp:positionV>
          <wp:extent cx="6120130" cy="44958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6120130" cy="449580"/>
                  </a:xfrm>
                  <a:prstGeom prst="rect">
                    <a:avLst/>
                  </a:prstGeom>
                </pic:spPr>
              </pic:pic>
            </a:graphicData>
          </a:graphic>
        </wp:anchor>
      </w:drawing>
    </w:r>
    <w:r>
      <w:fldChar w:fldCharType="begin"/>
    </w:r>
    <w:r>
      <w:instrText>PAGE</w:instrText>
    </w:r>
    <w:r>
      <w:fldChar w:fldCharType="separate"/>
    </w:r>
    <w:r>
      <w:t>4</w:t>
    </w:r>
    <w:r>
      <w:fldChar w:fldCharType="end"/>
    </w:r>
    <w:r>
      <w:t>/</w:t>
    </w:r>
    <w:r>
      <w:fldChar w:fldCharType="begin"/>
    </w:r>
    <w:r>
      <w:instrText>NUMPAGES</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795C" w14:textId="77777777" w:rsidR="005A35D8" w:rsidRDefault="005A35D8">
      <w:r>
        <w:separator/>
      </w:r>
    </w:p>
  </w:footnote>
  <w:footnote w:type="continuationSeparator" w:id="0">
    <w:p w14:paraId="700EE777" w14:textId="77777777" w:rsidR="005A35D8" w:rsidRDefault="005A3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F7B8" w14:textId="77777777" w:rsidR="00CC256C" w:rsidRDefault="005A35D8">
    <w:pPr>
      <w:pStyle w:val="Cabealho"/>
    </w:pPr>
    <w:r>
      <w:rPr>
        <w:noProof/>
      </w:rPr>
      <w:drawing>
        <wp:anchor distT="0" distB="0" distL="0" distR="0" simplePos="0" relativeHeight="7" behindDoc="1" locked="0" layoutInCell="0" allowOverlap="1" wp14:anchorId="4E743427" wp14:editId="5B01A6F1">
          <wp:simplePos x="0" y="0"/>
          <wp:positionH relativeFrom="column">
            <wp:align>center</wp:align>
          </wp:positionH>
          <wp:positionV relativeFrom="paragraph">
            <wp:posOffset>635</wp:posOffset>
          </wp:positionV>
          <wp:extent cx="6120130" cy="1202690"/>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tretch>
                    <a:fillRect/>
                  </a:stretch>
                </pic:blipFill>
                <pic:spPr bwMode="auto">
                  <a:xfrm>
                    <a:off x="0" y="0"/>
                    <a:ext cx="6120130" cy="12026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6C"/>
    <w:rsid w:val="00200D80"/>
    <w:rsid w:val="0025312A"/>
    <w:rsid w:val="00330567"/>
    <w:rsid w:val="003A73CE"/>
    <w:rsid w:val="004811E4"/>
    <w:rsid w:val="00497627"/>
    <w:rsid w:val="00566BBC"/>
    <w:rsid w:val="005A35D8"/>
    <w:rsid w:val="005F6D24"/>
    <w:rsid w:val="00680F02"/>
    <w:rsid w:val="00740726"/>
    <w:rsid w:val="00940736"/>
    <w:rsid w:val="00941992"/>
    <w:rsid w:val="00A13EED"/>
    <w:rsid w:val="00A7258D"/>
    <w:rsid w:val="00AB640F"/>
    <w:rsid w:val="00AF0465"/>
    <w:rsid w:val="00B87CE0"/>
    <w:rsid w:val="00BC678B"/>
    <w:rsid w:val="00BD7EB5"/>
    <w:rsid w:val="00CC256C"/>
    <w:rsid w:val="00D0465C"/>
    <w:rsid w:val="00D1403A"/>
    <w:rsid w:val="00DE6564"/>
    <w:rsid w:val="00FC15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8B5B9"/>
  <w15:docId w15:val="{C6CE4714-4B7F-4AC9-8DE0-1E87E45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customStyle="1" w:styleId="LinkdaInternet">
    <w:name w:val="Link da Internet"/>
    <w:rPr>
      <w:color w:val="000080"/>
      <w:u w:val="single"/>
    </w:rPr>
  </w:style>
  <w:style w:type="character" w:customStyle="1" w:styleId="CabealhoChar">
    <w:name w:val="Cabeçalho Char"/>
    <w:basedOn w:val="Fontepargpadro"/>
    <w:qFormat/>
  </w:style>
  <w:style w:type="character" w:customStyle="1" w:styleId="RodapChar">
    <w:name w:val="Rodapé Char"/>
    <w:basedOn w:val="Fontepargpadro"/>
    <w:qFormat/>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CabealhoeRodap"/>
  </w:style>
  <w:style w:type="paragraph" w:styleId="Rodap">
    <w:name w:val="footer"/>
    <w:basedOn w:val="CabealhoeRodap"/>
  </w:style>
  <w:style w:type="paragraph" w:customStyle="1" w:styleId="Ttulo11">
    <w:name w:val="Título 11"/>
    <w:basedOn w:val="Normal"/>
    <w:next w:val="Normal"/>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customStyle="1" w:styleId="Contedodatabela">
    <w:name w:val="Conteúdo da tabela"/>
    <w:basedOn w:val="Standard"/>
    <w:qFormat/>
    <w:rsid w:val="00BC59AC"/>
    <w:pPr>
      <w:suppressLineNumbers/>
    </w:pPr>
  </w:style>
  <w:style w:type="paragraph" w:customStyle="1" w:styleId="Ttulodetabela">
    <w:name w:val="Título de tabela"/>
    <w:basedOn w:val="Contedodatabela"/>
    <w:qFormat/>
    <w:pPr>
      <w:jc w:val="center"/>
    </w:pPr>
    <w:rPr>
      <w:b/>
      <w:bCs/>
    </w:rPr>
  </w:style>
  <w:style w:type="paragraph" w:customStyle="1" w:styleId="Standard">
    <w:name w:val="Standard"/>
    <w:qFormat/>
    <w:rsid w:val="00BC59AC"/>
    <w:pPr>
      <w:textAlignment w:val="baseline"/>
    </w:pPr>
  </w:style>
  <w:style w:type="paragraph" w:styleId="NormalWeb">
    <w:name w:val="Normal (Web)"/>
    <w:basedOn w:val="Standard"/>
    <w:qFormat/>
    <w:rsid w:val="00BC59AC"/>
    <w:pPr>
      <w:suppressAutoHyphens w:val="0"/>
      <w:spacing w:before="280" w:after="280"/>
    </w:pPr>
    <w:rPr>
      <w:rFonts w:eastAsia="Times New Roman"/>
      <w:kern w:val="0"/>
      <w:lang w:eastAsia="pt-BR"/>
    </w:rPr>
  </w:style>
  <w:style w:type="paragraph" w:styleId="PargrafodaLista">
    <w:name w:val="List Paragraph"/>
    <w:basedOn w:val="Normal"/>
    <w:uiPriority w:val="34"/>
    <w:qFormat/>
    <w:rsid w:val="00377C64"/>
    <w:pPr>
      <w:ind w:left="720"/>
      <w:contextualSpacing/>
    </w:pPr>
    <w:rPr>
      <w:rFonts w:cs="Mangal"/>
      <w:szCs w:val="21"/>
    </w:rPr>
  </w:style>
  <w:style w:type="paragraph" w:customStyle="1" w:styleId="Tabelanormal1">
    <w:name w:val="Tabela normal1"/>
    <w:qFormat/>
    <w:rPr>
      <w:rFonts w:ascii="Times New Roman" w:eastAsia="Cambria Math" w:hAnsi="Times New Roman" w:cs="Times New Roman"/>
      <w:sz w:val="20"/>
      <w:szCs w:val="20"/>
      <w:lang w:eastAsia="pt-BR" w:bidi="ar-SA"/>
    </w:rPr>
  </w:style>
  <w:style w:type="character" w:styleId="Hyperlink">
    <w:name w:val="Hyperlink"/>
    <w:basedOn w:val="Fontepargpadro"/>
    <w:uiPriority w:val="99"/>
    <w:unhideWhenUsed/>
    <w:rsid w:val="00A7258D"/>
    <w:rPr>
      <w:color w:val="0563C1" w:themeColor="hyperlink"/>
      <w:u w:val="single"/>
    </w:rPr>
  </w:style>
  <w:style w:type="character" w:styleId="MenoPendente">
    <w:name w:val="Unresolved Mention"/>
    <w:basedOn w:val="Fontepargpadro"/>
    <w:uiPriority w:val="99"/>
    <w:semiHidden/>
    <w:unhideWhenUsed/>
    <w:rsid w:val="00A7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70D1-01A9-42A2-A6B7-52602613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765</Words>
  <Characters>4327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m3769536</dc:creator>
  <dc:description/>
  <cp:lastModifiedBy>Compras CMI</cp:lastModifiedBy>
  <cp:revision>6</cp:revision>
  <cp:lastPrinted>2025-06-18T12:07:00Z</cp:lastPrinted>
  <dcterms:created xsi:type="dcterms:W3CDTF">2025-06-16T13:14:00Z</dcterms:created>
  <dcterms:modified xsi:type="dcterms:W3CDTF">2025-06-18T12:30:00Z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d28ff1b6-f0ed-4142-9c9c-9242ff44ac4a</vt:lpwstr>
  </property>
</Properties>
</file>